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B461C" w14:textId="5726BA60" w:rsidR="007B03C6" w:rsidRPr="00667050" w:rsidRDefault="004A2BDD">
      <w:pPr>
        <w:rPr>
          <w:rFonts w:asciiTheme="majorHAnsi" w:hAnsiTheme="majorHAnsi"/>
          <w:b/>
          <w:u w:val="single"/>
        </w:rPr>
      </w:pPr>
      <w:bookmarkStart w:id="0" w:name="_GoBack"/>
      <w:bookmarkEnd w:id="0"/>
      <w:r w:rsidRPr="00667050">
        <w:rPr>
          <w:rFonts w:asciiTheme="majorHAnsi" w:hAnsiTheme="majorHAnsi"/>
          <w:b/>
          <w:u w:val="single"/>
        </w:rPr>
        <w:t xml:space="preserve">Exclusive Digital Healthcare </w:t>
      </w:r>
      <w:r w:rsidR="00E61B94">
        <w:rPr>
          <w:rFonts w:asciiTheme="majorHAnsi" w:hAnsiTheme="majorHAnsi"/>
          <w:b/>
          <w:u w:val="single"/>
        </w:rPr>
        <w:t>Software</w:t>
      </w:r>
      <w:r w:rsidRPr="00667050">
        <w:rPr>
          <w:rFonts w:asciiTheme="majorHAnsi" w:hAnsiTheme="majorHAnsi"/>
          <w:b/>
          <w:u w:val="single"/>
        </w:rPr>
        <w:t xml:space="preserve"> License Agreement</w:t>
      </w:r>
      <w:r w:rsidR="0077243D">
        <w:rPr>
          <w:rFonts w:asciiTheme="majorHAnsi" w:hAnsiTheme="majorHAnsi"/>
          <w:b/>
          <w:u w:val="single"/>
        </w:rPr>
        <w:t xml:space="preserve"> Summary</w:t>
      </w:r>
    </w:p>
    <w:p w14:paraId="103D78BC" w14:textId="77777777" w:rsidR="004A2BDD" w:rsidRDefault="004A2BDD">
      <w:pPr>
        <w:rPr>
          <w:rFonts w:asciiTheme="majorHAnsi" w:hAnsiTheme="majorHAnsi"/>
        </w:rPr>
      </w:pPr>
    </w:p>
    <w:p w14:paraId="214D7F74" w14:textId="42F3D8A7" w:rsidR="004A2BDD" w:rsidRDefault="004A2BDD">
      <w:pPr>
        <w:rPr>
          <w:rFonts w:asciiTheme="majorHAnsi" w:hAnsiTheme="majorHAnsi"/>
        </w:rPr>
      </w:pPr>
      <w:r>
        <w:rPr>
          <w:rFonts w:asciiTheme="majorHAnsi" w:hAnsiTheme="majorHAnsi"/>
        </w:rPr>
        <w:t xml:space="preserve">The attached License Agreement (Agreement) is a contract between an academic institution (Institution) and a </w:t>
      </w:r>
      <w:r w:rsidR="00E61B94">
        <w:rPr>
          <w:rFonts w:asciiTheme="majorHAnsi" w:hAnsiTheme="majorHAnsi"/>
        </w:rPr>
        <w:t>company</w:t>
      </w:r>
      <w:r w:rsidR="003430E4">
        <w:rPr>
          <w:rFonts w:asciiTheme="majorHAnsi" w:hAnsiTheme="majorHAnsi"/>
        </w:rPr>
        <w:t xml:space="preserve"> (Company)</w:t>
      </w:r>
      <w:r w:rsidR="00E61B94">
        <w:rPr>
          <w:rFonts w:asciiTheme="majorHAnsi" w:hAnsiTheme="majorHAnsi"/>
        </w:rPr>
        <w:t>, which</w:t>
      </w:r>
      <w:r w:rsidR="00056887">
        <w:rPr>
          <w:rFonts w:asciiTheme="majorHAnsi" w:hAnsiTheme="majorHAnsi"/>
        </w:rPr>
        <w:t xml:space="preserve"> </w:t>
      </w:r>
      <w:r>
        <w:rPr>
          <w:rFonts w:asciiTheme="majorHAnsi" w:hAnsiTheme="majorHAnsi"/>
        </w:rPr>
        <w:t xml:space="preserve">grants the </w:t>
      </w:r>
      <w:r w:rsidR="003430E4">
        <w:rPr>
          <w:rFonts w:asciiTheme="majorHAnsi" w:hAnsiTheme="majorHAnsi"/>
        </w:rPr>
        <w:t xml:space="preserve">Company </w:t>
      </w:r>
      <w:r>
        <w:rPr>
          <w:rFonts w:asciiTheme="majorHAnsi" w:hAnsiTheme="majorHAnsi"/>
        </w:rPr>
        <w:t xml:space="preserve">rights to commercialize </w:t>
      </w:r>
      <w:r w:rsidR="00E61B94">
        <w:rPr>
          <w:rFonts w:asciiTheme="majorHAnsi" w:hAnsiTheme="majorHAnsi"/>
        </w:rPr>
        <w:t xml:space="preserve">software </w:t>
      </w:r>
      <w:r>
        <w:rPr>
          <w:rFonts w:asciiTheme="majorHAnsi" w:hAnsiTheme="majorHAnsi"/>
        </w:rPr>
        <w:t xml:space="preserve">owned by the Institution.  </w:t>
      </w:r>
      <w:r w:rsidRPr="004A2BDD">
        <w:rPr>
          <w:rFonts w:asciiTheme="majorHAnsi" w:hAnsiTheme="majorHAnsi"/>
        </w:rPr>
        <w:t xml:space="preserve">Below </w:t>
      </w:r>
      <w:r>
        <w:rPr>
          <w:rFonts w:asciiTheme="majorHAnsi" w:hAnsiTheme="majorHAnsi"/>
        </w:rPr>
        <w:t>is a high-level summary of the A</w:t>
      </w:r>
      <w:r w:rsidRPr="004A2BDD">
        <w:rPr>
          <w:rFonts w:asciiTheme="majorHAnsi" w:hAnsiTheme="majorHAnsi"/>
        </w:rPr>
        <w:t>greement intended to help introduce the document to readers. The summary is purely for informational purposes and should not be construed as legal advice for any particular facts or circumstances.</w:t>
      </w:r>
    </w:p>
    <w:p w14:paraId="351F5B59" w14:textId="77777777" w:rsidR="00667050" w:rsidRDefault="00667050">
      <w:pPr>
        <w:rPr>
          <w:rFonts w:asciiTheme="majorHAnsi" w:hAnsiTheme="majorHAnsi"/>
        </w:rPr>
      </w:pPr>
    </w:p>
    <w:p w14:paraId="0F002B22" w14:textId="77777777" w:rsidR="00667050" w:rsidRDefault="00667050">
      <w:pPr>
        <w:rPr>
          <w:rFonts w:asciiTheme="majorHAnsi" w:hAnsiTheme="majorHAnsi"/>
        </w:rPr>
      </w:pPr>
      <w:r>
        <w:rPr>
          <w:rFonts w:asciiTheme="majorHAnsi" w:hAnsiTheme="majorHAnsi"/>
        </w:rPr>
        <w:t xml:space="preserve">The first section of the Agreement is a list of </w:t>
      </w:r>
      <w:r w:rsidRPr="00667050">
        <w:rPr>
          <w:rFonts w:asciiTheme="majorHAnsi" w:hAnsiTheme="majorHAnsi"/>
          <w:b/>
        </w:rPr>
        <w:t>definitions</w:t>
      </w:r>
      <w:r>
        <w:rPr>
          <w:rFonts w:asciiTheme="majorHAnsi" w:hAnsiTheme="majorHAnsi"/>
        </w:rPr>
        <w:t xml:space="preserve"> for </w:t>
      </w:r>
      <w:r w:rsidR="00056887">
        <w:rPr>
          <w:rFonts w:asciiTheme="majorHAnsi" w:hAnsiTheme="majorHAnsi"/>
        </w:rPr>
        <w:t xml:space="preserve">several </w:t>
      </w:r>
      <w:r>
        <w:rPr>
          <w:rFonts w:asciiTheme="majorHAnsi" w:hAnsiTheme="majorHAnsi"/>
        </w:rPr>
        <w:t xml:space="preserve">terms used throughout the contract. </w:t>
      </w:r>
    </w:p>
    <w:p w14:paraId="14835F41" w14:textId="77777777" w:rsidR="00842AA4" w:rsidRDefault="00842AA4">
      <w:pPr>
        <w:rPr>
          <w:rFonts w:asciiTheme="majorHAnsi" w:hAnsiTheme="majorHAnsi"/>
        </w:rPr>
      </w:pPr>
    </w:p>
    <w:p w14:paraId="0EE9FCAC" w14:textId="2D3C4840" w:rsidR="00842AA4" w:rsidRDefault="00842AA4">
      <w:pPr>
        <w:rPr>
          <w:rFonts w:asciiTheme="majorHAnsi" w:hAnsiTheme="majorHAnsi"/>
        </w:rPr>
      </w:pPr>
      <w:r>
        <w:rPr>
          <w:rFonts w:asciiTheme="majorHAnsi" w:hAnsiTheme="majorHAnsi"/>
        </w:rPr>
        <w:t xml:space="preserve">The </w:t>
      </w:r>
      <w:r w:rsidRPr="00842AA4">
        <w:rPr>
          <w:rFonts w:asciiTheme="majorHAnsi" w:hAnsiTheme="majorHAnsi"/>
          <w:b/>
        </w:rPr>
        <w:t>grant of rights</w:t>
      </w:r>
      <w:r>
        <w:rPr>
          <w:rFonts w:asciiTheme="majorHAnsi" w:hAnsiTheme="majorHAnsi"/>
        </w:rPr>
        <w:t xml:space="preserve"> section outlines the </w:t>
      </w:r>
      <w:r w:rsidR="003430E4">
        <w:rPr>
          <w:rFonts w:asciiTheme="majorHAnsi" w:hAnsiTheme="majorHAnsi"/>
        </w:rPr>
        <w:t xml:space="preserve">licenses and </w:t>
      </w:r>
      <w:r>
        <w:rPr>
          <w:rFonts w:asciiTheme="majorHAnsi" w:hAnsiTheme="majorHAnsi"/>
        </w:rPr>
        <w:t xml:space="preserve">rights given to the Company </w:t>
      </w:r>
      <w:r w:rsidR="003430E4">
        <w:rPr>
          <w:rFonts w:asciiTheme="majorHAnsi" w:hAnsiTheme="majorHAnsi"/>
        </w:rPr>
        <w:t>by the Institution</w:t>
      </w:r>
      <w:r>
        <w:rPr>
          <w:rFonts w:asciiTheme="majorHAnsi" w:hAnsiTheme="majorHAnsi"/>
        </w:rPr>
        <w:t xml:space="preserve">. The </w:t>
      </w:r>
      <w:r w:rsidR="003430E4">
        <w:rPr>
          <w:rFonts w:asciiTheme="majorHAnsi" w:hAnsiTheme="majorHAnsi"/>
        </w:rPr>
        <w:t xml:space="preserve">Institution </w:t>
      </w:r>
      <w:r>
        <w:rPr>
          <w:rFonts w:asciiTheme="majorHAnsi" w:hAnsiTheme="majorHAnsi"/>
        </w:rPr>
        <w:t>grant</w:t>
      </w:r>
      <w:r w:rsidR="003430E4">
        <w:rPr>
          <w:rFonts w:asciiTheme="majorHAnsi" w:hAnsiTheme="majorHAnsi"/>
        </w:rPr>
        <w:t>s</w:t>
      </w:r>
      <w:r>
        <w:rPr>
          <w:rFonts w:asciiTheme="majorHAnsi" w:hAnsiTheme="majorHAnsi"/>
        </w:rPr>
        <w:t xml:space="preserve"> the Company an exclusive royalty-bearing license </w:t>
      </w:r>
      <w:r w:rsidR="004604C4">
        <w:rPr>
          <w:rFonts w:asciiTheme="majorHAnsi" w:hAnsiTheme="majorHAnsi"/>
        </w:rPr>
        <w:t>to develop</w:t>
      </w:r>
      <w:r w:rsidR="003430E4">
        <w:rPr>
          <w:rFonts w:asciiTheme="majorHAnsi" w:hAnsiTheme="majorHAnsi"/>
        </w:rPr>
        <w:t xml:space="preserve"> and commercialize</w:t>
      </w:r>
      <w:r w:rsidR="004604C4">
        <w:rPr>
          <w:rFonts w:asciiTheme="majorHAnsi" w:hAnsiTheme="majorHAnsi"/>
        </w:rPr>
        <w:t xml:space="preserve"> the </w:t>
      </w:r>
      <w:r w:rsidR="003430E4">
        <w:rPr>
          <w:rFonts w:asciiTheme="majorHAnsi" w:hAnsiTheme="majorHAnsi"/>
        </w:rPr>
        <w:t xml:space="preserve">licensed </w:t>
      </w:r>
      <w:r w:rsidR="004604C4">
        <w:rPr>
          <w:rFonts w:asciiTheme="majorHAnsi" w:hAnsiTheme="majorHAnsi"/>
        </w:rPr>
        <w:t>product</w:t>
      </w:r>
      <w:r w:rsidR="003430E4">
        <w:rPr>
          <w:rFonts w:asciiTheme="majorHAnsi" w:hAnsiTheme="majorHAnsi"/>
        </w:rPr>
        <w:t xml:space="preserve"> and </w:t>
      </w:r>
      <w:r w:rsidR="004604C4">
        <w:rPr>
          <w:rFonts w:asciiTheme="majorHAnsi" w:hAnsiTheme="majorHAnsi"/>
        </w:rPr>
        <w:t xml:space="preserve">copyrighted materials.  </w:t>
      </w:r>
      <w:r w:rsidR="00777135">
        <w:rPr>
          <w:rFonts w:asciiTheme="majorHAnsi" w:hAnsiTheme="majorHAnsi"/>
        </w:rPr>
        <w:t>The Institution retain</w:t>
      </w:r>
      <w:r w:rsidR="003430E4">
        <w:rPr>
          <w:rFonts w:asciiTheme="majorHAnsi" w:hAnsiTheme="majorHAnsi"/>
        </w:rPr>
        <w:t>s</w:t>
      </w:r>
      <w:r w:rsidR="00777135">
        <w:rPr>
          <w:rFonts w:asciiTheme="majorHAnsi" w:hAnsiTheme="majorHAnsi"/>
        </w:rPr>
        <w:t xml:space="preserve"> the right to use the licensed </w:t>
      </w:r>
      <w:r w:rsidR="003430E4">
        <w:rPr>
          <w:rFonts w:asciiTheme="majorHAnsi" w:hAnsiTheme="majorHAnsi"/>
        </w:rPr>
        <w:t xml:space="preserve">intellectual property </w:t>
      </w:r>
      <w:r w:rsidR="00777135">
        <w:rPr>
          <w:rFonts w:asciiTheme="majorHAnsi" w:hAnsiTheme="majorHAnsi"/>
        </w:rPr>
        <w:t xml:space="preserve">for academic research, teaching and education purposes. </w:t>
      </w:r>
      <w:r w:rsidR="0032101F">
        <w:rPr>
          <w:rFonts w:asciiTheme="majorHAnsi" w:hAnsiTheme="majorHAnsi"/>
        </w:rPr>
        <w:t>The Institution</w:t>
      </w:r>
      <w:r w:rsidR="003430E4">
        <w:rPr>
          <w:rFonts w:asciiTheme="majorHAnsi" w:hAnsiTheme="majorHAnsi"/>
        </w:rPr>
        <w:t xml:space="preserve"> </w:t>
      </w:r>
      <w:r w:rsidR="0032101F">
        <w:rPr>
          <w:rFonts w:asciiTheme="majorHAnsi" w:hAnsiTheme="majorHAnsi"/>
        </w:rPr>
        <w:t>also retain</w:t>
      </w:r>
      <w:r w:rsidR="003430E4">
        <w:rPr>
          <w:rFonts w:asciiTheme="majorHAnsi" w:hAnsiTheme="majorHAnsi"/>
        </w:rPr>
        <w:t>s</w:t>
      </w:r>
      <w:r w:rsidR="0032101F">
        <w:rPr>
          <w:rFonts w:asciiTheme="majorHAnsi" w:hAnsiTheme="majorHAnsi"/>
        </w:rPr>
        <w:t xml:space="preserve"> the right to issue a royalty-free, non-exclusive, non-transferable license to a specified party in the future for a </w:t>
      </w:r>
      <w:r w:rsidR="003430E4">
        <w:rPr>
          <w:rFonts w:asciiTheme="majorHAnsi" w:hAnsiTheme="majorHAnsi"/>
        </w:rPr>
        <w:t>specified</w:t>
      </w:r>
      <w:r w:rsidR="0032101F">
        <w:rPr>
          <w:rFonts w:asciiTheme="majorHAnsi" w:hAnsiTheme="majorHAnsi"/>
        </w:rPr>
        <w:t xml:space="preserve"> purpose only. </w:t>
      </w:r>
      <w:r w:rsidR="00777135">
        <w:rPr>
          <w:rFonts w:asciiTheme="majorHAnsi" w:hAnsiTheme="majorHAnsi"/>
        </w:rPr>
        <w:t>The section also provides the terms by which the Company can sublicense the materials</w:t>
      </w:r>
      <w:r w:rsidR="00056887">
        <w:rPr>
          <w:rFonts w:asciiTheme="majorHAnsi" w:hAnsiTheme="majorHAnsi"/>
        </w:rPr>
        <w:t>.</w:t>
      </w:r>
      <w:r w:rsidR="00777135">
        <w:rPr>
          <w:rFonts w:asciiTheme="majorHAnsi" w:hAnsiTheme="majorHAnsi"/>
        </w:rPr>
        <w:t xml:space="preserve">  </w:t>
      </w:r>
    </w:p>
    <w:p w14:paraId="6407D73A" w14:textId="77777777" w:rsidR="00132CF2" w:rsidRDefault="00132CF2">
      <w:pPr>
        <w:rPr>
          <w:rFonts w:asciiTheme="majorHAnsi" w:hAnsiTheme="majorHAnsi"/>
        </w:rPr>
      </w:pPr>
    </w:p>
    <w:p w14:paraId="1BD8BA4B" w14:textId="6566F9A7" w:rsidR="00132CF2" w:rsidRDefault="00132CF2">
      <w:pPr>
        <w:rPr>
          <w:rFonts w:asciiTheme="majorHAnsi" w:hAnsiTheme="majorHAnsi"/>
        </w:rPr>
      </w:pPr>
      <w:r>
        <w:rPr>
          <w:rFonts w:asciiTheme="majorHAnsi" w:hAnsiTheme="majorHAnsi"/>
        </w:rPr>
        <w:t xml:space="preserve">The </w:t>
      </w:r>
      <w:r w:rsidR="003430E4">
        <w:rPr>
          <w:rFonts w:asciiTheme="majorHAnsi" w:hAnsiTheme="majorHAnsi"/>
          <w:b/>
        </w:rPr>
        <w:t xml:space="preserve">Company </w:t>
      </w:r>
      <w:r w:rsidR="008146B4">
        <w:rPr>
          <w:rFonts w:asciiTheme="majorHAnsi" w:hAnsiTheme="majorHAnsi"/>
          <w:b/>
        </w:rPr>
        <w:t>diligence o</w:t>
      </w:r>
      <w:r w:rsidRPr="008146B4">
        <w:rPr>
          <w:rFonts w:asciiTheme="majorHAnsi" w:hAnsiTheme="majorHAnsi"/>
          <w:b/>
        </w:rPr>
        <w:t>bligations</w:t>
      </w:r>
      <w:r>
        <w:rPr>
          <w:rFonts w:asciiTheme="majorHAnsi" w:hAnsiTheme="majorHAnsi"/>
        </w:rPr>
        <w:t xml:space="preserve"> section of the Agreement outlines the Company’s responsibilities to </w:t>
      </w:r>
      <w:r w:rsidR="008146B4">
        <w:rPr>
          <w:rFonts w:asciiTheme="majorHAnsi" w:hAnsiTheme="majorHAnsi"/>
        </w:rPr>
        <w:t xml:space="preserve">develop and </w:t>
      </w:r>
      <w:r>
        <w:rPr>
          <w:rFonts w:asciiTheme="majorHAnsi" w:hAnsiTheme="majorHAnsi"/>
        </w:rPr>
        <w:t xml:space="preserve">commercialize the licensed materials.  The Company must </w:t>
      </w:r>
      <w:r w:rsidR="003430E4">
        <w:rPr>
          <w:rFonts w:asciiTheme="majorHAnsi" w:hAnsiTheme="majorHAnsi"/>
        </w:rPr>
        <w:t xml:space="preserve">use commercially </w:t>
      </w:r>
      <w:r>
        <w:rPr>
          <w:rFonts w:asciiTheme="majorHAnsi" w:hAnsiTheme="majorHAnsi"/>
        </w:rPr>
        <w:t xml:space="preserve">reasonable efforts to develop </w:t>
      </w:r>
      <w:r w:rsidR="003430E4">
        <w:rPr>
          <w:rFonts w:asciiTheme="majorHAnsi" w:hAnsiTheme="majorHAnsi"/>
        </w:rPr>
        <w:t xml:space="preserve">and commercialize </w:t>
      </w:r>
      <w:r>
        <w:rPr>
          <w:rFonts w:asciiTheme="majorHAnsi" w:hAnsiTheme="majorHAnsi"/>
        </w:rPr>
        <w:t xml:space="preserve">at least one product </w:t>
      </w:r>
      <w:r w:rsidR="003430E4">
        <w:rPr>
          <w:rFonts w:asciiTheme="majorHAnsi" w:hAnsiTheme="majorHAnsi"/>
        </w:rPr>
        <w:t>using the licensed intellectual property</w:t>
      </w:r>
      <w:r>
        <w:rPr>
          <w:rFonts w:asciiTheme="majorHAnsi" w:hAnsiTheme="majorHAnsi"/>
        </w:rPr>
        <w:t xml:space="preserve">.  The Company also </w:t>
      </w:r>
      <w:r w:rsidR="003430E4">
        <w:rPr>
          <w:rFonts w:asciiTheme="majorHAnsi" w:hAnsiTheme="majorHAnsi"/>
        </w:rPr>
        <w:t>must meet</w:t>
      </w:r>
      <w:r>
        <w:rPr>
          <w:rFonts w:asciiTheme="majorHAnsi" w:hAnsiTheme="majorHAnsi"/>
        </w:rPr>
        <w:t xml:space="preserve"> certain </w:t>
      </w:r>
      <w:r w:rsidR="003430E4">
        <w:rPr>
          <w:rFonts w:asciiTheme="majorHAnsi" w:hAnsiTheme="majorHAnsi"/>
        </w:rPr>
        <w:t xml:space="preserve">diligence </w:t>
      </w:r>
      <w:r>
        <w:rPr>
          <w:rFonts w:asciiTheme="majorHAnsi" w:hAnsiTheme="majorHAnsi"/>
        </w:rPr>
        <w:t>milestones in its efforts to develop and com</w:t>
      </w:r>
      <w:r w:rsidR="008146B4">
        <w:rPr>
          <w:rFonts w:asciiTheme="majorHAnsi" w:hAnsiTheme="majorHAnsi"/>
        </w:rPr>
        <w:t xml:space="preserve">mercialize the licensed product. If the Company believes it will not meet one of the milestones outlined in the Agreement, </w:t>
      </w:r>
      <w:r w:rsidR="00056887">
        <w:rPr>
          <w:rFonts w:asciiTheme="majorHAnsi" w:hAnsiTheme="majorHAnsi"/>
        </w:rPr>
        <w:t>it</w:t>
      </w:r>
      <w:r w:rsidR="008146B4">
        <w:rPr>
          <w:rFonts w:asciiTheme="majorHAnsi" w:hAnsiTheme="majorHAnsi"/>
        </w:rPr>
        <w:t xml:space="preserve"> must notify the Institution according to the details outlined in this section. </w:t>
      </w:r>
      <w:r>
        <w:rPr>
          <w:rFonts w:asciiTheme="majorHAnsi" w:hAnsiTheme="majorHAnsi"/>
        </w:rPr>
        <w:t xml:space="preserve"> </w:t>
      </w:r>
    </w:p>
    <w:p w14:paraId="646F8A23" w14:textId="77777777" w:rsidR="008146B4" w:rsidRDefault="008146B4">
      <w:pPr>
        <w:rPr>
          <w:rFonts w:asciiTheme="majorHAnsi" w:hAnsiTheme="majorHAnsi"/>
        </w:rPr>
      </w:pPr>
    </w:p>
    <w:p w14:paraId="26135814" w14:textId="4EE3C671" w:rsidR="008146B4" w:rsidRDefault="008146B4">
      <w:pPr>
        <w:rPr>
          <w:rFonts w:asciiTheme="majorHAnsi" w:hAnsiTheme="majorHAnsi"/>
        </w:rPr>
      </w:pPr>
      <w:r>
        <w:rPr>
          <w:rFonts w:asciiTheme="majorHAnsi" w:hAnsiTheme="majorHAnsi"/>
        </w:rPr>
        <w:t xml:space="preserve">The </w:t>
      </w:r>
      <w:r w:rsidRPr="00E26692">
        <w:rPr>
          <w:rFonts w:asciiTheme="majorHAnsi" w:hAnsiTheme="majorHAnsi"/>
          <w:b/>
        </w:rPr>
        <w:t>royalties and payment terms</w:t>
      </w:r>
      <w:r>
        <w:rPr>
          <w:rFonts w:asciiTheme="majorHAnsi" w:hAnsiTheme="majorHAnsi"/>
        </w:rPr>
        <w:t xml:space="preserve"> section of the Agreement defines payment terms for the licensed materials.  The Company is responsible for paying the Institution </w:t>
      </w:r>
      <w:r w:rsidR="00E26692">
        <w:rPr>
          <w:rFonts w:asciiTheme="majorHAnsi" w:hAnsiTheme="majorHAnsi"/>
        </w:rPr>
        <w:t xml:space="preserve">a </w:t>
      </w:r>
      <w:r>
        <w:rPr>
          <w:rFonts w:asciiTheme="majorHAnsi" w:hAnsiTheme="majorHAnsi"/>
        </w:rPr>
        <w:t>license issue fee</w:t>
      </w:r>
      <w:r w:rsidR="00E26692">
        <w:rPr>
          <w:rFonts w:asciiTheme="majorHAnsi" w:hAnsiTheme="majorHAnsi"/>
        </w:rPr>
        <w:t xml:space="preserve">, license maintenance fees, milestone payments, a percentage of royalties from net sales of any commercialized product and a share of any sublicense income received by the Company. This section also outlines the number of Company shares that must be granted to the Institution and the ownership percentage in the Company those shares represent. </w:t>
      </w:r>
    </w:p>
    <w:p w14:paraId="4F26B84E" w14:textId="77777777" w:rsidR="00205099" w:rsidRDefault="00205099">
      <w:pPr>
        <w:rPr>
          <w:rFonts w:asciiTheme="majorHAnsi" w:hAnsiTheme="majorHAnsi"/>
        </w:rPr>
      </w:pPr>
    </w:p>
    <w:p w14:paraId="1B79554A" w14:textId="159F3840" w:rsidR="00205099" w:rsidRDefault="00205099">
      <w:pPr>
        <w:rPr>
          <w:rFonts w:asciiTheme="majorHAnsi" w:hAnsiTheme="majorHAnsi"/>
        </w:rPr>
      </w:pPr>
      <w:r>
        <w:rPr>
          <w:rFonts w:asciiTheme="majorHAnsi" w:hAnsiTheme="majorHAnsi"/>
        </w:rPr>
        <w:t xml:space="preserve">The </w:t>
      </w:r>
      <w:r w:rsidRPr="00205099">
        <w:rPr>
          <w:rFonts w:asciiTheme="majorHAnsi" w:hAnsiTheme="majorHAnsi"/>
          <w:b/>
        </w:rPr>
        <w:t>reports and records</w:t>
      </w:r>
      <w:r>
        <w:rPr>
          <w:rFonts w:asciiTheme="majorHAnsi" w:hAnsiTheme="majorHAnsi"/>
        </w:rPr>
        <w:t xml:space="preserve"> section of the Agreement specifies the Company’s reporting requirements before, upon and after the first commercial sale of any licensed product or process</w:t>
      </w:r>
      <w:r w:rsidR="003430E4">
        <w:rPr>
          <w:rFonts w:asciiTheme="majorHAnsi" w:hAnsiTheme="majorHAnsi"/>
        </w:rPr>
        <w:t xml:space="preserve"> or receipt of sublicensing income</w:t>
      </w:r>
      <w:r>
        <w:rPr>
          <w:rFonts w:asciiTheme="majorHAnsi" w:hAnsiTheme="majorHAnsi"/>
        </w:rPr>
        <w:t xml:space="preserve">.  These reports must contain </w:t>
      </w:r>
      <w:r w:rsidR="00056887">
        <w:rPr>
          <w:rFonts w:asciiTheme="majorHAnsi" w:hAnsiTheme="majorHAnsi"/>
        </w:rPr>
        <w:t xml:space="preserve">the </w:t>
      </w:r>
      <w:r>
        <w:rPr>
          <w:rFonts w:asciiTheme="majorHAnsi" w:hAnsiTheme="majorHAnsi"/>
        </w:rPr>
        <w:t xml:space="preserve">specific information outlined in this section of the Agreement. This section also </w:t>
      </w:r>
      <w:r w:rsidR="00056887">
        <w:rPr>
          <w:rFonts w:asciiTheme="majorHAnsi" w:hAnsiTheme="majorHAnsi"/>
        </w:rPr>
        <w:t>includes</w:t>
      </w:r>
      <w:r>
        <w:rPr>
          <w:rFonts w:asciiTheme="majorHAnsi" w:hAnsiTheme="majorHAnsi"/>
        </w:rPr>
        <w:t xml:space="preserve"> the record keeping obligations the Company has related to the payment rights and other items outlined in the Agreement. </w:t>
      </w:r>
    </w:p>
    <w:p w14:paraId="18C9C044" w14:textId="77777777" w:rsidR="008146B4" w:rsidRDefault="008146B4">
      <w:pPr>
        <w:rPr>
          <w:rFonts w:asciiTheme="majorHAnsi" w:hAnsiTheme="majorHAnsi"/>
        </w:rPr>
      </w:pPr>
    </w:p>
    <w:p w14:paraId="0EE1B604" w14:textId="217CFB62" w:rsidR="008146B4" w:rsidRDefault="007A64CB">
      <w:pPr>
        <w:rPr>
          <w:rFonts w:asciiTheme="majorHAnsi" w:hAnsiTheme="majorHAnsi"/>
        </w:rPr>
      </w:pPr>
      <w:r>
        <w:rPr>
          <w:rFonts w:asciiTheme="majorHAnsi" w:hAnsiTheme="majorHAnsi"/>
        </w:rPr>
        <w:t xml:space="preserve">The </w:t>
      </w:r>
      <w:r w:rsidR="00E61B94">
        <w:rPr>
          <w:rFonts w:asciiTheme="majorHAnsi" w:hAnsiTheme="majorHAnsi"/>
          <w:b/>
        </w:rPr>
        <w:t>ownership of intellectual property</w:t>
      </w:r>
      <w:r>
        <w:rPr>
          <w:rFonts w:asciiTheme="majorHAnsi" w:hAnsiTheme="majorHAnsi"/>
        </w:rPr>
        <w:t xml:space="preserve"> section of the Agreement states </w:t>
      </w:r>
      <w:r w:rsidR="00E61B94">
        <w:rPr>
          <w:rFonts w:asciiTheme="majorHAnsi" w:hAnsiTheme="majorHAnsi"/>
        </w:rPr>
        <w:t xml:space="preserve">that </w:t>
      </w:r>
      <w:r w:rsidR="008455BD">
        <w:rPr>
          <w:rFonts w:asciiTheme="majorHAnsi" w:hAnsiTheme="majorHAnsi"/>
        </w:rPr>
        <w:t>ownership of the copyright for</w:t>
      </w:r>
      <w:r w:rsidR="00E61B94">
        <w:rPr>
          <w:rFonts w:asciiTheme="majorHAnsi" w:hAnsiTheme="majorHAnsi"/>
        </w:rPr>
        <w:t xml:space="preserve"> the licensed software will remain with the Institution.  The Company and its affiliates must retain the Institution’s copyright notice in any licensed products. </w:t>
      </w:r>
    </w:p>
    <w:p w14:paraId="04106B9B" w14:textId="77777777" w:rsidR="00F00FCD" w:rsidRDefault="00F00FCD">
      <w:pPr>
        <w:rPr>
          <w:rFonts w:asciiTheme="majorHAnsi" w:hAnsiTheme="majorHAnsi"/>
        </w:rPr>
      </w:pPr>
    </w:p>
    <w:p w14:paraId="04FCDCF9" w14:textId="2DF38AC4" w:rsidR="00F00FCD" w:rsidRDefault="00F00FCD">
      <w:pPr>
        <w:rPr>
          <w:rFonts w:asciiTheme="majorHAnsi" w:hAnsiTheme="majorHAnsi"/>
        </w:rPr>
      </w:pPr>
      <w:r>
        <w:rPr>
          <w:rFonts w:asciiTheme="majorHAnsi" w:hAnsiTheme="majorHAnsi"/>
        </w:rPr>
        <w:lastRenderedPageBreak/>
        <w:t xml:space="preserve">The </w:t>
      </w:r>
      <w:r w:rsidRPr="00F00FCD">
        <w:rPr>
          <w:rFonts w:asciiTheme="majorHAnsi" w:hAnsiTheme="majorHAnsi"/>
          <w:b/>
        </w:rPr>
        <w:t xml:space="preserve">infringement </w:t>
      </w:r>
      <w:r>
        <w:rPr>
          <w:rFonts w:asciiTheme="majorHAnsi" w:hAnsiTheme="majorHAnsi"/>
        </w:rPr>
        <w:t xml:space="preserve">section of the Agreement states that each party will provide written notice to the other </w:t>
      </w:r>
      <w:r w:rsidR="00E61B94">
        <w:rPr>
          <w:rFonts w:asciiTheme="majorHAnsi" w:hAnsiTheme="majorHAnsi"/>
        </w:rPr>
        <w:t xml:space="preserve">party if one becomes aware of an IP rights </w:t>
      </w:r>
      <w:r>
        <w:rPr>
          <w:rFonts w:asciiTheme="majorHAnsi" w:hAnsiTheme="majorHAnsi"/>
        </w:rPr>
        <w:t xml:space="preserve">infringement on the licensed materials.  It also defines each party’s rights to prosecute </w:t>
      </w:r>
      <w:r w:rsidR="0048364D">
        <w:rPr>
          <w:rFonts w:asciiTheme="majorHAnsi" w:hAnsiTheme="majorHAnsi"/>
        </w:rPr>
        <w:t>IP</w:t>
      </w:r>
      <w:r w:rsidR="00E61B94">
        <w:rPr>
          <w:rFonts w:asciiTheme="majorHAnsi" w:hAnsiTheme="majorHAnsi"/>
        </w:rPr>
        <w:t xml:space="preserve"> rights </w:t>
      </w:r>
      <w:r>
        <w:rPr>
          <w:rFonts w:asciiTheme="majorHAnsi" w:hAnsiTheme="majorHAnsi"/>
        </w:rPr>
        <w:t xml:space="preserve">infringements and </w:t>
      </w:r>
      <w:r w:rsidR="00325909">
        <w:rPr>
          <w:rFonts w:asciiTheme="majorHAnsi" w:hAnsiTheme="majorHAnsi"/>
        </w:rPr>
        <w:t>those</w:t>
      </w:r>
      <w:r>
        <w:rPr>
          <w:rFonts w:asciiTheme="majorHAnsi" w:hAnsiTheme="majorHAnsi"/>
        </w:rPr>
        <w:t xml:space="preserve"> </w:t>
      </w:r>
      <w:r w:rsidR="0023280B">
        <w:rPr>
          <w:rFonts w:asciiTheme="majorHAnsi" w:hAnsiTheme="majorHAnsi"/>
        </w:rPr>
        <w:t>r</w:t>
      </w:r>
      <w:r w:rsidR="0048364D">
        <w:rPr>
          <w:rFonts w:asciiTheme="majorHAnsi" w:hAnsiTheme="majorHAnsi"/>
        </w:rPr>
        <w:t xml:space="preserve">ights if a third party brings an IP rights challenge </w:t>
      </w:r>
      <w:r w:rsidR="0023280B">
        <w:rPr>
          <w:rFonts w:asciiTheme="majorHAnsi" w:hAnsiTheme="majorHAnsi"/>
        </w:rPr>
        <w:t xml:space="preserve">against the Company or Institution. </w:t>
      </w:r>
    </w:p>
    <w:p w14:paraId="73B5F0C1" w14:textId="77777777" w:rsidR="0023280B" w:rsidRDefault="0023280B">
      <w:pPr>
        <w:rPr>
          <w:rFonts w:asciiTheme="majorHAnsi" w:hAnsiTheme="majorHAnsi"/>
        </w:rPr>
      </w:pPr>
    </w:p>
    <w:p w14:paraId="25E21413" w14:textId="77EFF65E" w:rsidR="0023280B" w:rsidRDefault="0023280B">
      <w:pPr>
        <w:rPr>
          <w:rFonts w:asciiTheme="majorHAnsi" w:hAnsiTheme="majorHAnsi"/>
        </w:rPr>
      </w:pPr>
      <w:r>
        <w:rPr>
          <w:rFonts w:asciiTheme="majorHAnsi" w:hAnsiTheme="majorHAnsi"/>
        </w:rPr>
        <w:t xml:space="preserve">The </w:t>
      </w:r>
      <w:r w:rsidRPr="0023280B">
        <w:rPr>
          <w:rFonts w:asciiTheme="majorHAnsi" w:hAnsiTheme="majorHAnsi"/>
          <w:b/>
          <w:color w:val="000000" w:themeColor="text1"/>
        </w:rPr>
        <w:t>indemnification and insurance</w:t>
      </w:r>
      <w:r>
        <w:rPr>
          <w:rFonts w:asciiTheme="majorHAnsi" w:hAnsiTheme="majorHAnsi"/>
        </w:rPr>
        <w:t xml:space="preserve"> section of the Agreement</w:t>
      </w:r>
      <w:r w:rsidR="003430E4">
        <w:rPr>
          <w:rFonts w:asciiTheme="majorHAnsi" w:hAnsiTheme="majorHAnsi"/>
        </w:rPr>
        <w:t xml:space="preserve"> provides that the Company will</w:t>
      </w:r>
      <w:r>
        <w:rPr>
          <w:rFonts w:asciiTheme="majorHAnsi" w:hAnsiTheme="majorHAnsi"/>
        </w:rPr>
        <w:t xml:space="preserve"> hold</w:t>
      </w:r>
      <w:r w:rsidR="003430E4">
        <w:rPr>
          <w:rFonts w:asciiTheme="majorHAnsi" w:hAnsiTheme="majorHAnsi"/>
        </w:rPr>
        <w:t xml:space="preserve"> </w:t>
      </w:r>
      <w:r>
        <w:rPr>
          <w:rFonts w:asciiTheme="majorHAnsi" w:hAnsiTheme="majorHAnsi"/>
        </w:rPr>
        <w:t xml:space="preserve">the Institution and anyone associated with the Institution harmless against liability or expense related to the </w:t>
      </w:r>
      <w:r w:rsidR="003430E4">
        <w:rPr>
          <w:rFonts w:asciiTheme="majorHAnsi" w:hAnsiTheme="majorHAnsi"/>
        </w:rPr>
        <w:t>Company’s exercise of its rights</w:t>
      </w:r>
      <w:r>
        <w:rPr>
          <w:rFonts w:asciiTheme="majorHAnsi" w:hAnsiTheme="majorHAnsi"/>
        </w:rPr>
        <w:t xml:space="preserve"> under the Agreement.  </w:t>
      </w:r>
      <w:r w:rsidR="00C84713">
        <w:rPr>
          <w:rFonts w:asciiTheme="majorHAnsi" w:hAnsiTheme="majorHAnsi"/>
        </w:rPr>
        <w:t xml:space="preserve">The Company will be responsible for the defense of any claims against the Institution and its associates unless the Institution chooses to retain its own counsel.  The Company is also required to obtain proper commercial general liability insurance equaling the amount of coverage specified in this section of the Agreement. </w:t>
      </w:r>
    </w:p>
    <w:p w14:paraId="6D28EF65" w14:textId="77777777" w:rsidR="00C84713" w:rsidRDefault="00C84713">
      <w:pPr>
        <w:rPr>
          <w:rFonts w:asciiTheme="majorHAnsi" w:hAnsiTheme="majorHAnsi"/>
        </w:rPr>
      </w:pPr>
    </w:p>
    <w:p w14:paraId="3983A07E" w14:textId="77777777" w:rsidR="003430E4" w:rsidRPr="00AA7A50" w:rsidRDefault="003430E4" w:rsidP="003430E4">
      <w:pPr>
        <w:rPr>
          <w:rFonts w:asciiTheme="majorHAnsi" w:hAnsiTheme="majorHAnsi"/>
        </w:rPr>
      </w:pPr>
      <w:r w:rsidRPr="00591B6E">
        <w:rPr>
          <w:rFonts w:asciiTheme="majorHAnsi" w:hAnsiTheme="majorHAnsi"/>
        </w:rPr>
        <w:t xml:space="preserve">The </w:t>
      </w:r>
      <w:r w:rsidRPr="00591B6E">
        <w:rPr>
          <w:rFonts w:asciiTheme="majorHAnsi" w:hAnsiTheme="majorHAnsi"/>
          <w:b/>
        </w:rPr>
        <w:t xml:space="preserve">representations and warranties and disclaimers </w:t>
      </w:r>
      <w:r w:rsidRPr="00591B6E">
        <w:rPr>
          <w:rFonts w:asciiTheme="majorHAnsi" w:hAnsiTheme="majorHAnsi"/>
        </w:rPr>
        <w:t>section of the Agreement includes certain limited guarantees that the parties make (</w:t>
      </w:r>
      <w:r w:rsidRPr="00591B6E">
        <w:rPr>
          <w:rFonts w:asciiTheme="majorHAnsi" w:hAnsiTheme="majorHAnsi"/>
          <w:i/>
        </w:rPr>
        <w:t>e.g.,</w:t>
      </w:r>
      <w:r w:rsidRPr="00591B6E">
        <w:rPr>
          <w:rFonts w:asciiTheme="majorHAnsi" w:hAnsiTheme="majorHAnsi"/>
        </w:rPr>
        <w:t xml:space="preserve"> that they are authorized to enter into the Agreement) and disclaims other implied warranties.  Additionally, this section contains a waiver </w:t>
      </w:r>
      <w:r w:rsidRPr="00352F62">
        <w:rPr>
          <w:rFonts w:asciiTheme="majorHAnsi" w:hAnsiTheme="majorHAnsi"/>
        </w:rPr>
        <w:t>of each party’s right to sue the other for special damages (</w:t>
      </w:r>
      <w:r w:rsidRPr="00352F62">
        <w:rPr>
          <w:rFonts w:asciiTheme="majorHAnsi" w:hAnsiTheme="majorHAnsi"/>
          <w:i/>
        </w:rPr>
        <w:t>e.g.,</w:t>
      </w:r>
      <w:r w:rsidRPr="00352F62">
        <w:rPr>
          <w:rFonts w:asciiTheme="majorHAnsi" w:hAnsiTheme="majorHAnsi"/>
        </w:rPr>
        <w:t xml:space="preserve"> lost profits).</w:t>
      </w:r>
      <w:r>
        <w:rPr>
          <w:rFonts w:asciiTheme="majorHAnsi" w:hAnsiTheme="majorHAnsi"/>
        </w:rPr>
        <w:t xml:space="preserve"> </w:t>
      </w:r>
    </w:p>
    <w:p w14:paraId="5FF604C4" w14:textId="77777777" w:rsidR="00C84713" w:rsidRDefault="00C84713">
      <w:pPr>
        <w:rPr>
          <w:rFonts w:asciiTheme="majorHAnsi" w:hAnsiTheme="majorHAnsi"/>
        </w:rPr>
      </w:pPr>
    </w:p>
    <w:p w14:paraId="7C21C970" w14:textId="3832BA1E" w:rsidR="00C84713" w:rsidRDefault="002F720E" w:rsidP="002F720E">
      <w:pPr>
        <w:rPr>
          <w:rFonts w:asciiTheme="majorHAnsi" w:hAnsiTheme="majorHAnsi"/>
        </w:rPr>
      </w:pPr>
      <w:r w:rsidRPr="002F720E">
        <w:rPr>
          <w:rFonts w:asciiTheme="majorHAnsi" w:hAnsiTheme="majorHAnsi"/>
        </w:rPr>
        <w:t xml:space="preserve">The </w:t>
      </w:r>
      <w:r w:rsidRPr="002F720E">
        <w:rPr>
          <w:rFonts w:asciiTheme="majorHAnsi" w:hAnsiTheme="majorHAnsi"/>
          <w:b/>
        </w:rPr>
        <w:t xml:space="preserve">assignment </w:t>
      </w:r>
      <w:r w:rsidRPr="002F720E">
        <w:rPr>
          <w:rFonts w:asciiTheme="majorHAnsi" w:hAnsiTheme="majorHAnsi"/>
        </w:rPr>
        <w:t xml:space="preserve">section of the agreement states that the contract may not be assigned to a third party </w:t>
      </w:r>
      <w:r w:rsidR="003430E4">
        <w:rPr>
          <w:rFonts w:asciiTheme="majorHAnsi" w:hAnsiTheme="majorHAnsi"/>
        </w:rPr>
        <w:t xml:space="preserve">by Company </w:t>
      </w:r>
      <w:r w:rsidRPr="002F720E">
        <w:rPr>
          <w:rFonts w:asciiTheme="majorHAnsi" w:hAnsiTheme="majorHAnsi"/>
        </w:rPr>
        <w:t>without consent from the Institution, unless the assignment is to an affiliate or a successor following a change of control or asset sale.</w:t>
      </w:r>
    </w:p>
    <w:p w14:paraId="3739BFA8" w14:textId="77777777" w:rsidR="002F720E" w:rsidRDefault="002F720E" w:rsidP="002F720E">
      <w:pPr>
        <w:rPr>
          <w:rFonts w:asciiTheme="majorHAnsi" w:hAnsiTheme="majorHAnsi"/>
        </w:rPr>
      </w:pPr>
    </w:p>
    <w:p w14:paraId="3D7A4E26" w14:textId="6CBC8083" w:rsidR="002F720E" w:rsidRDefault="002F720E" w:rsidP="002F720E">
      <w:pPr>
        <w:rPr>
          <w:rFonts w:asciiTheme="majorHAnsi" w:hAnsiTheme="majorHAnsi"/>
        </w:rPr>
      </w:pPr>
      <w:r>
        <w:rPr>
          <w:rFonts w:asciiTheme="majorHAnsi" w:hAnsiTheme="majorHAnsi"/>
        </w:rPr>
        <w:t xml:space="preserve">The </w:t>
      </w:r>
      <w:r w:rsidR="007904C5">
        <w:rPr>
          <w:rFonts w:asciiTheme="majorHAnsi" w:hAnsiTheme="majorHAnsi"/>
        </w:rPr>
        <w:t xml:space="preserve">next section states the </w:t>
      </w:r>
      <w:r>
        <w:rPr>
          <w:rFonts w:asciiTheme="majorHAnsi" w:hAnsiTheme="majorHAnsi"/>
        </w:rPr>
        <w:t xml:space="preserve">Company </w:t>
      </w:r>
      <w:r w:rsidRPr="002F720E">
        <w:rPr>
          <w:rFonts w:asciiTheme="majorHAnsi" w:hAnsiTheme="majorHAnsi"/>
          <w:b/>
        </w:rPr>
        <w:t>must comply with all local, state, federal and international laws and regulations</w:t>
      </w:r>
      <w:r>
        <w:rPr>
          <w:rFonts w:asciiTheme="majorHAnsi" w:hAnsiTheme="majorHAnsi"/>
        </w:rPr>
        <w:t xml:space="preserve"> relating to the development, manufacturing, export, use and sale of licensed products and processes.  </w:t>
      </w:r>
    </w:p>
    <w:p w14:paraId="1814D189" w14:textId="77777777" w:rsidR="002F720E" w:rsidRDefault="002F720E" w:rsidP="002F720E">
      <w:pPr>
        <w:rPr>
          <w:rFonts w:asciiTheme="majorHAnsi" w:hAnsiTheme="majorHAnsi"/>
        </w:rPr>
      </w:pPr>
    </w:p>
    <w:p w14:paraId="71B7446A" w14:textId="67B6704B" w:rsidR="002F720E" w:rsidRDefault="002F720E" w:rsidP="002F720E">
      <w:pPr>
        <w:rPr>
          <w:rFonts w:asciiTheme="majorHAnsi" w:hAnsiTheme="majorHAnsi"/>
        </w:rPr>
      </w:pPr>
      <w:r w:rsidRPr="002F720E">
        <w:rPr>
          <w:rFonts w:asciiTheme="majorHAnsi" w:hAnsiTheme="majorHAnsi"/>
        </w:rPr>
        <w:t>The</w:t>
      </w:r>
      <w:r w:rsidR="00543725">
        <w:rPr>
          <w:rFonts w:asciiTheme="majorHAnsi" w:hAnsiTheme="majorHAnsi"/>
        </w:rPr>
        <w:t xml:space="preserve"> </w:t>
      </w:r>
      <w:r w:rsidR="00E47F35">
        <w:rPr>
          <w:rFonts w:asciiTheme="majorHAnsi" w:hAnsiTheme="majorHAnsi"/>
        </w:rPr>
        <w:t xml:space="preserve">next section states the </w:t>
      </w:r>
      <w:r w:rsidR="00543725">
        <w:rPr>
          <w:rFonts w:asciiTheme="majorHAnsi" w:hAnsiTheme="majorHAnsi"/>
        </w:rPr>
        <w:t>Company, i</w:t>
      </w:r>
      <w:r>
        <w:rPr>
          <w:rFonts w:asciiTheme="majorHAnsi" w:hAnsiTheme="majorHAnsi"/>
        </w:rPr>
        <w:t xml:space="preserve">ts affiliates and </w:t>
      </w:r>
      <w:proofErr w:type="spellStart"/>
      <w:r>
        <w:rPr>
          <w:rFonts w:asciiTheme="majorHAnsi" w:hAnsiTheme="majorHAnsi"/>
        </w:rPr>
        <w:t>sublicensees</w:t>
      </w:r>
      <w:proofErr w:type="spellEnd"/>
      <w:r w:rsidRPr="002F720E">
        <w:rPr>
          <w:rFonts w:asciiTheme="majorHAnsi" w:hAnsiTheme="majorHAnsi"/>
        </w:rPr>
        <w:t xml:space="preserve"> may not </w:t>
      </w:r>
      <w:r w:rsidRPr="002F720E">
        <w:rPr>
          <w:rFonts w:asciiTheme="majorHAnsi" w:hAnsiTheme="majorHAnsi"/>
          <w:b/>
        </w:rPr>
        <w:t>use the name</w:t>
      </w:r>
      <w:r w:rsidRPr="002F720E">
        <w:rPr>
          <w:rFonts w:asciiTheme="majorHAnsi" w:hAnsiTheme="majorHAnsi"/>
        </w:rPr>
        <w:t xml:space="preserve"> of the Institution or any image, trademark or individual associated with the Institution in any public announcement, disclosure or publication without written consent of </w:t>
      </w:r>
      <w:r w:rsidR="00325909">
        <w:rPr>
          <w:rFonts w:asciiTheme="majorHAnsi" w:hAnsiTheme="majorHAnsi"/>
        </w:rPr>
        <w:t xml:space="preserve">the Institution. </w:t>
      </w:r>
    </w:p>
    <w:p w14:paraId="1E3AC8D1" w14:textId="77777777" w:rsidR="00543725" w:rsidRDefault="00543725" w:rsidP="002F720E">
      <w:pPr>
        <w:rPr>
          <w:rFonts w:asciiTheme="majorHAnsi" w:hAnsiTheme="majorHAnsi"/>
        </w:rPr>
      </w:pPr>
    </w:p>
    <w:p w14:paraId="5036A9A8" w14:textId="0E862A1D" w:rsidR="00543725" w:rsidRDefault="00543725" w:rsidP="00543725">
      <w:pPr>
        <w:rPr>
          <w:rFonts w:asciiTheme="majorHAnsi" w:hAnsiTheme="majorHAnsi"/>
        </w:rPr>
      </w:pPr>
      <w:r w:rsidRPr="00543725">
        <w:rPr>
          <w:rFonts w:asciiTheme="majorHAnsi" w:hAnsiTheme="majorHAnsi"/>
        </w:rPr>
        <w:t xml:space="preserve">The </w:t>
      </w:r>
      <w:r w:rsidRPr="00543725">
        <w:rPr>
          <w:rFonts w:asciiTheme="majorHAnsi" w:hAnsiTheme="majorHAnsi"/>
          <w:b/>
        </w:rPr>
        <w:t xml:space="preserve">termination </w:t>
      </w:r>
      <w:r w:rsidRPr="00543725">
        <w:rPr>
          <w:rFonts w:asciiTheme="majorHAnsi" w:hAnsiTheme="majorHAnsi"/>
        </w:rPr>
        <w:t xml:space="preserve">section of the agreement defines the terms under which </w:t>
      </w:r>
      <w:r w:rsidR="003430E4">
        <w:rPr>
          <w:rFonts w:asciiTheme="majorHAnsi" w:hAnsiTheme="majorHAnsi"/>
        </w:rPr>
        <w:t>either party</w:t>
      </w:r>
      <w:r w:rsidR="005761D0" w:rsidRPr="00543725">
        <w:rPr>
          <w:rFonts w:asciiTheme="majorHAnsi" w:hAnsiTheme="majorHAnsi"/>
        </w:rPr>
        <w:t xml:space="preserve"> may terminate the contract</w:t>
      </w:r>
      <w:r>
        <w:rPr>
          <w:rFonts w:asciiTheme="majorHAnsi" w:hAnsiTheme="majorHAnsi"/>
        </w:rPr>
        <w:t xml:space="preserve">. </w:t>
      </w:r>
      <w:r w:rsidR="005761D0">
        <w:rPr>
          <w:rFonts w:asciiTheme="majorHAnsi" w:hAnsiTheme="majorHAnsi"/>
        </w:rPr>
        <w:t>Examples include</w:t>
      </w:r>
      <w:r w:rsidR="003430E4">
        <w:rPr>
          <w:rFonts w:asciiTheme="majorHAnsi" w:hAnsiTheme="majorHAnsi"/>
        </w:rPr>
        <w:t xml:space="preserve"> termination by Institution if</w:t>
      </w:r>
      <w:r w:rsidR="005761D0">
        <w:rPr>
          <w:rFonts w:asciiTheme="majorHAnsi" w:hAnsiTheme="majorHAnsi"/>
        </w:rPr>
        <w:t xml:space="preserve"> the Company permanently end</w:t>
      </w:r>
      <w:r w:rsidR="003430E4">
        <w:rPr>
          <w:rFonts w:asciiTheme="majorHAnsi" w:hAnsiTheme="majorHAnsi"/>
        </w:rPr>
        <w:t>s</w:t>
      </w:r>
      <w:r w:rsidR="005761D0">
        <w:rPr>
          <w:rFonts w:asciiTheme="majorHAnsi" w:hAnsiTheme="majorHAnsi"/>
        </w:rPr>
        <w:t xml:space="preserve"> its business related to the licensed materials,</w:t>
      </w:r>
      <w:r w:rsidR="003430E4">
        <w:rPr>
          <w:rFonts w:asciiTheme="majorHAnsi" w:hAnsiTheme="majorHAnsi"/>
        </w:rPr>
        <w:t xml:space="preserve"> for</w:t>
      </w:r>
      <w:r w:rsidR="005761D0">
        <w:rPr>
          <w:rFonts w:asciiTheme="majorHAnsi" w:hAnsiTheme="majorHAnsi"/>
        </w:rPr>
        <w:t xml:space="preserve"> material breach of the Company’s obligations under this Agreement or termination related to nonpayment by the Company</w:t>
      </w:r>
      <w:r w:rsidR="0048364D">
        <w:rPr>
          <w:rFonts w:asciiTheme="majorHAnsi" w:hAnsiTheme="majorHAnsi"/>
        </w:rPr>
        <w:t xml:space="preserve">. </w:t>
      </w:r>
      <w:r w:rsidR="003430E4">
        <w:rPr>
          <w:rFonts w:asciiTheme="majorHAnsi" w:hAnsiTheme="majorHAnsi"/>
        </w:rPr>
        <w:t>The Company can terminate the Agreement at any time by giving Institution 6 months’ notice.</w:t>
      </w:r>
    </w:p>
    <w:p w14:paraId="5C17608E" w14:textId="77777777" w:rsidR="005761D0" w:rsidRDefault="005761D0" w:rsidP="00543725">
      <w:pPr>
        <w:rPr>
          <w:rFonts w:asciiTheme="majorHAnsi" w:hAnsiTheme="majorHAnsi"/>
        </w:rPr>
      </w:pPr>
    </w:p>
    <w:p w14:paraId="07E00F37" w14:textId="77777777" w:rsidR="005761D0" w:rsidRDefault="005761D0" w:rsidP="00543725">
      <w:pPr>
        <w:rPr>
          <w:rFonts w:asciiTheme="majorHAnsi" w:hAnsiTheme="majorHAnsi"/>
        </w:rPr>
      </w:pPr>
      <w:r>
        <w:rPr>
          <w:rFonts w:asciiTheme="majorHAnsi" w:hAnsiTheme="majorHAnsi"/>
        </w:rPr>
        <w:t xml:space="preserve">The </w:t>
      </w:r>
      <w:r w:rsidRPr="00056887">
        <w:rPr>
          <w:rFonts w:asciiTheme="majorHAnsi" w:hAnsiTheme="majorHAnsi"/>
          <w:b/>
        </w:rPr>
        <w:t>dispute resolution</w:t>
      </w:r>
      <w:r>
        <w:rPr>
          <w:rFonts w:asciiTheme="majorHAnsi" w:hAnsiTheme="majorHAnsi"/>
        </w:rPr>
        <w:t xml:space="preserve"> section of the Agreement outlines the procedures for handling a dispute between the Company and the Institution.  The options for resolution include mediation and, where mediation fails, binding arbitration.  Both parties are still responsible for upholding any </w:t>
      </w:r>
      <w:proofErr w:type="gramStart"/>
      <w:r>
        <w:rPr>
          <w:rFonts w:asciiTheme="majorHAnsi" w:hAnsiTheme="majorHAnsi"/>
        </w:rPr>
        <w:t>undisputed</w:t>
      </w:r>
      <w:proofErr w:type="gramEnd"/>
      <w:r>
        <w:rPr>
          <w:rFonts w:asciiTheme="majorHAnsi" w:hAnsiTheme="majorHAnsi"/>
        </w:rPr>
        <w:t xml:space="preserve"> obligations they have under this agreement while a dispute is ongoing. </w:t>
      </w:r>
    </w:p>
    <w:p w14:paraId="39B46C79" w14:textId="77777777" w:rsidR="00056887" w:rsidRDefault="00056887" w:rsidP="00543725">
      <w:pPr>
        <w:rPr>
          <w:rFonts w:asciiTheme="majorHAnsi" w:hAnsiTheme="majorHAnsi"/>
        </w:rPr>
      </w:pPr>
    </w:p>
    <w:p w14:paraId="0E831F96" w14:textId="415446CA" w:rsidR="00543725" w:rsidRPr="00C84713" w:rsidRDefault="00056887" w:rsidP="002F720E">
      <w:pPr>
        <w:rPr>
          <w:rFonts w:asciiTheme="majorHAnsi" w:hAnsiTheme="majorHAnsi"/>
        </w:rPr>
      </w:pPr>
      <w:r>
        <w:rPr>
          <w:rFonts w:asciiTheme="majorHAnsi" w:hAnsiTheme="majorHAnsi"/>
        </w:rPr>
        <w:t>The final section of the Agreement outlines various additional provisions including, but not limited to</w:t>
      </w:r>
      <w:r w:rsidR="00325909">
        <w:rPr>
          <w:rFonts w:asciiTheme="majorHAnsi" w:hAnsiTheme="majorHAnsi"/>
        </w:rPr>
        <w:t>,</w:t>
      </w:r>
      <w:r>
        <w:rPr>
          <w:rFonts w:asciiTheme="majorHAnsi" w:hAnsiTheme="majorHAnsi"/>
        </w:rPr>
        <w:t xml:space="preserve"> details for providing any </w:t>
      </w:r>
      <w:r w:rsidRPr="00056887">
        <w:rPr>
          <w:rFonts w:asciiTheme="majorHAnsi" w:hAnsiTheme="majorHAnsi"/>
          <w:b/>
        </w:rPr>
        <w:t>notices</w:t>
      </w:r>
      <w:r>
        <w:rPr>
          <w:rFonts w:asciiTheme="majorHAnsi" w:hAnsiTheme="majorHAnsi"/>
        </w:rPr>
        <w:t xml:space="preserve"> required in the Agreement; </w:t>
      </w:r>
      <w:r w:rsidRPr="00056887">
        <w:rPr>
          <w:rFonts w:asciiTheme="majorHAnsi" w:hAnsiTheme="majorHAnsi"/>
          <w:b/>
        </w:rPr>
        <w:t>state and federal laws</w:t>
      </w:r>
      <w:r>
        <w:rPr>
          <w:rFonts w:asciiTheme="majorHAnsi" w:hAnsiTheme="majorHAnsi"/>
        </w:rPr>
        <w:t xml:space="preserve"> that govern the Agreement; means by which this Agreement can be </w:t>
      </w:r>
      <w:r w:rsidRPr="00056887">
        <w:rPr>
          <w:rFonts w:asciiTheme="majorHAnsi" w:hAnsiTheme="majorHAnsi"/>
          <w:b/>
        </w:rPr>
        <w:t>amended</w:t>
      </w:r>
      <w:r>
        <w:rPr>
          <w:rFonts w:asciiTheme="majorHAnsi" w:hAnsiTheme="majorHAnsi"/>
        </w:rPr>
        <w:t xml:space="preserve">; and the </w:t>
      </w:r>
      <w:r w:rsidRPr="00056887">
        <w:rPr>
          <w:rFonts w:asciiTheme="majorHAnsi" w:hAnsiTheme="majorHAnsi"/>
          <w:b/>
        </w:rPr>
        <w:t>binding effect</w:t>
      </w:r>
      <w:r>
        <w:rPr>
          <w:rFonts w:asciiTheme="majorHAnsi" w:hAnsiTheme="majorHAnsi"/>
        </w:rPr>
        <w:t xml:space="preserve"> of the Agreement. </w:t>
      </w:r>
    </w:p>
    <w:sectPr w:rsidR="00543725" w:rsidRPr="00C84713" w:rsidSect="0023280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BDD"/>
    <w:rsid w:val="00056887"/>
    <w:rsid w:val="00132CF2"/>
    <w:rsid w:val="00142C9B"/>
    <w:rsid w:val="00205099"/>
    <w:rsid w:val="0023280B"/>
    <w:rsid w:val="002F720E"/>
    <w:rsid w:val="0032101F"/>
    <w:rsid w:val="00325909"/>
    <w:rsid w:val="003430E4"/>
    <w:rsid w:val="004604C4"/>
    <w:rsid w:val="0048364D"/>
    <w:rsid w:val="004A2BDD"/>
    <w:rsid w:val="00543725"/>
    <w:rsid w:val="005761D0"/>
    <w:rsid w:val="0058524C"/>
    <w:rsid w:val="005F02ED"/>
    <w:rsid w:val="00667050"/>
    <w:rsid w:val="0077243D"/>
    <w:rsid w:val="00777135"/>
    <w:rsid w:val="007904C5"/>
    <w:rsid w:val="007A64CB"/>
    <w:rsid w:val="007B03C6"/>
    <w:rsid w:val="008146B4"/>
    <w:rsid w:val="00842AA4"/>
    <w:rsid w:val="008455BD"/>
    <w:rsid w:val="008D29B6"/>
    <w:rsid w:val="00915013"/>
    <w:rsid w:val="00A21819"/>
    <w:rsid w:val="00A37F65"/>
    <w:rsid w:val="00AC3F05"/>
    <w:rsid w:val="00B825CD"/>
    <w:rsid w:val="00C84713"/>
    <w:rsid w:val="00D6620E"/>
    <w:rsid w:val="00D84ADC"/>
    <w:rsid w:val="00E26692"/>
    <w:rsid w:val="00E47F35"/>
    <w:rsid w:val="00E61B94"/>
    <w:rsid w:val="00F00FCD"/>
    <w:rsid w:val="00FC0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66D850"/>
  <w14:defaultImageDpi w14:val="300"/>
  <w15:docId w15:val="{990DCB52-390C-4C97-A860-3572D0EC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F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3F0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Vertex Pharmaceuticals Incorporated</Company>
  <LinksUpToDate>false</LinksUpToDate>
  <CharactersWithSpaces>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Vertex</dc:creator>
  <cp:lastModifiedBy>Brett Campbell</cp:lastModifiedBy>
  <cp:revision>2</cp:revision>
  <dcterms:created xsi:type="dcterms:W3CDTF">2022-06-15T16:36:00Z</dcterms:created>
  <dcterms:modified xsi:type="dcterms:W3CDTF">2022-06-15T16:36:00Z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GEAAO+/T9t20xwndTo9WWiV9U1dQVboZYNESdR1LfSRFinECEmd0EVJ0wYuVJAXIlVo/2pZ//MeZzcqt
U7FyOanTK+kPbIljDthC0pXt91D1DUjwRHwAtqvYpKOcs1cViN1AclPyfX78ShGAaveWh/dAgiTq
K8KoELS18NG20kOpzkaBHMvRuY4nN8z7Ychsx9J9Y4j1cX++v0av/wcTowUyHHQEq7zoljjCp/vl
AU/pxoM2cO3bRsF6n</vt:lpwstr>
  </property>
  <property fmtid="{D5CDD505-2E9C-101B-9397-08002B2CF9AE}" pid="3" name="MAIL_MSG_ID2">
    <vt:lpwstr>RpZUqBCkM+n</vt:lpwstr>
  </property>
  <property fmtid="{D5CDD505-2E9C-101B-9397-08002B2CF9AE}" pid="4" name="RESPONSE_SENDER_NAME">
    <vt:lpwstr>gAAAdya76B99d4hLGUR1rQ+8TxTv0GGEPdix</vt:lpwstr>
  </property>
  <property fmtid="{D5CDD505-2E9C-101B-9397-08002B2CF9AE}" pid="5" name="EMAIL_OWNER_ADDRESS">
    <vt:lpwstr>4AAAMz5NUQ6P8J9JDEdWv4Tsb3BcrruLBySrvYzsFfJuPkDYB/HoHF0y1Q==</vt:lpwstr>
  </property>
</Properties>
</file>