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6968" w14:textId="042AE696" w:rsidR="00CA7EB9" w:rsidRPr="001F0040" w:rsidRDefault="00CA7EB9" w:rsidP="00CA7EB9">
      <w:pPr>
        <w:rPr>
          <w:b/>
          <w:sz w:val="24"/>
          <w:szCs w:val="20"/>
          <w:u w:val="single"/>
        </w:rPr>
      </w:pPr>
      <w:bookmarkStart w:id="0" w:name="_GoBack"/>
      <w:bookmarkEnd w:id="0"/>
      <w:r w:rsidRPr="001F0040">
        <w:rPr>
          <w:b/>
          <w:sz w:val="24"/>
          <w:szCs w:val="20"/>
          <w:u w:val="single"/>
        </w:rPr>
        <w:t>eQIP</w:t>
      </w:r>
      <w:r w:rsidR="006D12FB" w:rsidRPr="001F0040">
        <w:rPr>
          <w:b/>
          <w:sz w:val="24"/>
          <w:szCs w:val="20"/>
          <w:u w:val="single"/>
        </w:rPr>
        <w:t xml:space="preserve"> BH</w:t>
      </w:r>
      <w:r w:rsidRPr="001F0040">
        <w:rPr>
          <w:b/>
          <w:sz w:val="24"/>
          <w:szCs w:val="20"/>
          <w:u w:val="single"/>
        </w:rPr>
        <w:t xml:space="preserve"> Milestone 3</w:t>
      </w:r>
      <w:r w:rsidR="00E720E9" w:rsidRPr="001F0040">
        <w:rPr>
          <w:b/>
          <w:sz w:val="24"/>
          <w:szCs w:val="20"/>
          <w:u w:val="single"/>
        </w:rPr>
        <w:t xml:space="preserve"> - Process</w:t>
      </w:r>
    </w:p>
    <w:p w14:paraId="1DF69729" w14:textId="10983E25" w:rsidR="001F0040" w:rsidRDefault="00EF5A69" w:rsidP="009C772B">
      <w:pPr>
        <w:jc w:val="both"/>
        <w:rPr>
          <w:szCs w:val="20"/>
        </w:rPr>
      </w:pPr>
      <w:r w:rsidRPr="001F0040">
        <w:rPr>
          <w:szCs w:val="20"/>
        </w:rPr>
        <w:t>The</w:t>
      </w:r>
      <w:r>
        <w:rPr>
          <w:szCs w:val="20"/>
        </w:rPr>
        <w:t xml:space="preserve">se Checklists have been developed to </w:t>
      </w:r>
      <w:r w:rsidRPr="001F0040">
        <w:rPr>
          <w:szCs w:val="20"/>
        </w:rPr>
        <w:t xml:space="preserve">help you track your Organization’s progress </w:t>
      </w:r>
      <w:r>
        <w:rPr>
          <w:szCs w:val="20"/>
        </w:rPr>
        <w:t>toward meeting the eQIP Milestones.   A fully completed Checklist must be sent to your Grant Manager as a first step toward attesting to meeting eQIP Milestone 3</w:t>
      </w:r>
      <w:r w:rsidR="001F0040">
        <w:rPr>
          <w:szCs w:val="20"/>
        </w:rPr>
        <w:t>.</w:t>
      </w:r>
    </w:p>
    <w:p w14:paraId="2F2B1E91" w14:textId="034B851C" w:rsidR="009C772B" w:rsidRPr="001F0040" w:rsidRDefault="001F0040" w:rsidP="009C772B">
      <w:pPr>
        <w:jc w:val="both"/>
        <w:rPr>
          <w:szCs w:val="20"/>
        </w:rPr>
      </w:pPr>
      <w:r>
        <w:rPr>
          <w:szCs w:val="20"/>
        </w:rPr>
        <w:t>Remember, i</w:t>
      </w:r>
      <w:r w:rsidR="009C772B" w:rsidRPr="001F0040">
        <w:rPr>
          <w:szCs w:val="20"/>
        </w:rPr>
        <w:t xml:space="preserve">n order to meet a specific Milestone, </w:t>
      </w:r>
      <w:r w:rsidRPr="001F0040">
        <w:rPr>
          <w:b/>
          <w:szCs w:val="20"/>
          <w:u w:val="single"/>
        </w:rPr>
        <w:t>each</w:t>
      </w:r>
      <w:r w:rsidR="009C772B" w:rsidRPr="001F0040">
        <w:rPr>
          <w:szCs w:val="20"/>
        </w:rPr>
        <w:t xml:space="preserve"> required functionalit</w:t>
      </w:r>
      <w:r w:rsidRPr="001F0040">
        <w:rPr>
          <w:szCs w:val="20"/>
        </w:rPr>
        <w:t>y</w:t>
      </w:r>
      <w:r w:rsidR="009C772B" w:rsidRPr="001F0040">
        <w:rPr>
          <w:szCs w:val="20"/>
        </w:rPr>
        <w:t xml:space="preserve"> must be achieved in </w:t>
      </w:r>
      <w:r w:rsidRPr="001F0040">
        <w:rPr>
          <w:b/>
          <w:szCs w:val="20"/>
          <w:u w:val="single"/>
        </w:rPr>
        <w:t>every</w:t>
      </w:r>
      <w:r w:rsidR="009C772B" w:rsidRPr="001F0040">
        <w:rPr>
          <w:szCs w:val="20"/>
          <w:u w:val="single"/>
        </w:rPr>
        <w:t xml:space="preserve"> </w:t>
      </w:r>
      <w:r w:rsidR="009C772B" w:rsidRPr="001F0040">
        <w:rPr>
          <w:szCs w:val="20"/>
        </w:rPr>
        <w:t>facilit</w:t>
      </w:r>
      <w:r w:rsidRPr="001F0040">
        <w:rPr>
          <w:szCs w:val="20"/>
        </w:rPr>
        <w:t>y</w:t>
      </w:r>
      <w:r w:rsidR="009C772B" w:rsidRPr="001F0040">
        <w:rPr>
          <w:szCs w:val="20"/>
        </w:rPr>
        <w:t xml:space="preserve"> </w:t>
      </w:r>
      <w:r w:rsidRPr="001F0040">
        <w:rPr>
          <w:szCs w:val="20"/>
        </w:rPr>
        <w:t>for which you</w:t>
      </w:r>
      <w:r w:rsidR="009C772B" w:rsidRPr="001F0040">
        <w:rPr>
          <w:szCs w:val="20"/>
        </w:rPr>
        <w:t xml:space="preserve"> received an EMRAM score. It is </w:t>
      </w:r>
      <w:r>
        <w:rPr>
          <w:szCs w:val="20"/>
        </w:rPr>
        <w:t xml:space="preserve">very </w:t>
      </w:r>
      <w:r w:rsidR="009C772B" w:rsidRPr="001F0040">
        <w:rPr>
          <w:szCs w:val="20"/>
        </w:rPr>
        <w:t>important t</w:t>
      </w:r>
      <w:r>
        <w:rPr>
          <w:szCs w:val="20"/>
        </w:rPr>
        <w:t>hat you</w:t>
      </w:r>
      <w:r w:rsidR="009C772B" w:rsidRPr="001F0040">
        <w:rPr>
          <w:szCs w:val="20"/>
        </w:rPr>
        <w:t xml:space="preserve"> </w:t>
      </w:r>
      <w:r>
        <w:rPr>
          <w:szCs w:val="20"/>
        </w:rPr>
        <w:t>cross-check</w:t>
      </w:r>
      <w:r w:rsidR="00D127D1" w:rsidRPr="001F0040">
        <w:rPr>
          <w:szCs w:val="20"/>
        </w:rPr>
        <w:t xml:space="preserve"> </w:t>
      </w:r>
      <w:r>
        <w:rPr>
          <w:szCs w:val="20"/>
        </w:rPr>
        <w:t xml:space="preserve">this checklist </w:t>
      </w:r>
      <w:r w:rsidR="00D127D1" w:rsidRPr="001F0040">
        <w:rPr>
          <w:szCs w:val="20"/>
        </w:rPr>
        <w:t xml:space="preserve">against </w:t>
      </w:r>
      <w:r>
        <w:rPr>
          <w:szCs w:val="20"/>
        </w:rPr>
        <w:t>the</w:t>
      </w:r>
      <w:r w:rsidR="009C772B" w:rsidRPr="001F0040">
        <w:rPr>
          <w:szCs w:val="20"/>
        </w:rPr>
        <w:t xml:space="preserve"> </w:t>
      </w:r>
      <w:r>
        <w:rPr>
          <w:szCs w:val="20"/>
        </w:rPr>
        <w:t xml:space="preserve">original </w:t>
      </w:r>
      <w:r w:rsidR="009C772B" w:rsidRPr="001F0040">
        <w:rPr>
          <w:szCs w:val="20"/>
        </w:rPr>
        <w:t>EMRAM Gap assessment</w:t>
      </w:r>
      <w:r w:rsidR="00D127D1" w:rsidRPr="001F0040">
        <w:rPr>
          <w:szCs w:val="20"/>
        </w:rPr>
        <w:t>(s)</w:t>
      </w:r>
      <w:r w:rsidR="009C772B" w:rsidRPr="001F0040">
        <w:rPr>
          <w:szCs w:val="20"/>
        </w:rPr>
        <w:t xml:space="preserve"> </w:t>
      </w:r>
      <w:r>
        <w:rPr>
          <w:szCs w:val="20"/>
        </w:rPr>
        <w:t xml:space="preserve">that you received </w:t>
      </w:r>
      <w:r w:rsidR="009C772B" w:rsidRPr="001F0040">
        <w:rPr>
          <w:szCs w:val="20"/>
        </w:rPr>
        <w:t>from HIMSS</w:t>
      </w:r>
      <w:r>
        <w:rPr>
          <w:szCs w:val="20"/>
        </w:rPr>
        <w:t xml:space="preserve"> for each of your clinical facilities.  </w:t>
      </w:r>
      <w:r w:rsidR="009C772B" w:rsidRPr="001F0040">
        <w:rPr>
          <w:szCs w:val="20"/>
        </w:rPr>
        <w:t xml:space="preserve"> </w:t>
      </w:r>
      <w:r w:rsidR="00080BCB">
        <w:rPr>
          <w:szCs w:val="20"/>
        </w:rPr>
        <w:t xml:space="preserve">This is </w:t>
      </w:r>
      <w:r w:rsidR="009C772B" w:rsidRPr="001F0040">
        <w:rPr>
          <w:szCs w:val="20"/>
        </w:rPr>
        <w:t xml:space="preserve">to ensure that </w:t>
      </w:r>
      <w:r w:rsidR="00D127D1" w:rsidRPr="001F0040">
        <w:rPr>
          <w:szCs w:val="20"/>
        </w:rPr>
        <w:t>you have</w:t>
      </w:r>
      <w:r w:rsidR="009C772B" w:rsidRPr="001F0040">
        <w:rPr>
          <w:szCs w:val="20"/>
        </w:rPr>
        <w:t xml:space="preserve"> addressed every gap and are reporting on each facility that received a score.</w:t>
      </w:r>
      <w:r w:rsidR="00EF5A69">
        <w:rPr>
          <w:szCs w:val="20"/>
        </w:rPr>
        <w:t xml:space="preserve">  MeHI will also be reviewing those documents.</w:t>
      </w:r>
    </w:p>
    <w:p w14:paraId="23D34896" w14:textId="39156352" w:rsidR="00D127D1" w:rsidRPr="00EF5A69" w:rsidRDefault="00CA7EB9" w:rsidP="00D127D1">
      <w:pPr>
        <w:jc w:val="both"/>
        <w:rPr>
          <w:szCs w:val="20"/>
        </w:rPr>
      </w:pPr>
      <w:r w:rsidRPr="001F0040">
        <w:rPr>
          <w:szCs w:val="20"/>
        </w:rPr>
        <w:t>The Milestone 3 Checklist</w:t>
      </w:r>
      <w:r w:rsidR="00D11416">
        <w:rPr>
          <w:szCs w:val="20"/>
        </w:rPr>
        <w:t xml:space="preserve"> </w:t>
      </w:r>
      <w:r w:rsidR="00D127D1" w:rsidRPr="001F0040">
        <w:rPr>
          <w:szCs w:val="20"/>
        </w:rPr>
        <w:t>track</w:t>
      </w:r>
      <w:r w:rsidR="00307E6A">
        <w:rPr>
          <w:szCs w:val="20"/>
        </w:rPr>
        <w:t>s</w:t>
      </w:r>
      <w:r w:rsidR="00D127D1" w:rsidRPr="001F0040">
        <w:rPr>
          <w:szCs w:val="20"/>
        </w:rPr>
        <w:t xml:space="preserve"> your progress </w:t>
      </w:r>
      <w:r w:rsidR="00307E6A">
        <w:rPr>
          <w:szCs w:val="20"/>
        </w:rPr>
        <w:t>toward</w:t>
      </w:r>
      <w:r w:rsidRPr="001F0040">
        <w:rPr>
          <w:szCs w:val="20"/>
        </w:rPr>
        <w:t xml:space="preserve"> meet</w:t>
      </w:r>
      <w:r w:rsidR="00307E6A">
        <w:rPr>
          <w:szCs w:val="20"/>
        </w:rPr>
        <w:t>ing</w:t>
      </w:r>
      <w:r w:rsidRPr="001F0040">
        <w:rPr>
          <w:szCs w:val="20"/>
        </w:rPr>
        <w:t xml:space="preserve"> each </w:t>
      </w:r>
      <w:r w:rsidR="00307E6A">
        <w:rPr>
          <w:szCs w:val="20"/>
        </w:rPr>
        <w:t xml:space="preserve">of the </w:t>
      </w:r>
      <w:r w:rsidRPr="001F0040">
        <w:rPr>
          <w:szCs w:val="20"/>
        </w:rPr>
        <w:t>required functionalit</w:t>
      </w:r>
      <w:r w:rsidR="00307E6A">
        <w:rPr>
          <w:szCs w:val="20"/>
        </w:rPr>
        <w:t>ies</w:t>
      </w:r>
      <w:r w:rsidR="00EF5A69">
        <w:rPr>
          <w:szCs w:val="20"/>
        </w:rPr>
        <w:t xml:space="preserve"> of EMRAM Stage</w:t>
      </w:r>
      <w:r w:rsidR="00EF5A69" w:rsidRPr="001F0040">
        <w:rPr>
          <w:szCs w:val="20"/>
        </w:rPr>
        <w:t xml:space="preserve"> 4</w:t>
      </w:r>
      <w:r w:rsidR="00EF5A69">
        <w:rPr>
          <w:szCs w:val="20"/>
        </w:rPr>
        <w:t xml:space="preserve"> and Stage </w:t>
      </w:r>
      <w:r w:rsidR="00EF5A69" w:rsidRPr="001F0040">
        <w:rPr>
          <w:szCs w:val="20"/>
        </w:rPr>
        <w:t>5</w:t>
      </w:r>
      <w:r w:rsidRPr="001F0040">
        <w:rPr>
          <w:szCs w:val="20"/>
        </w:rPr>
        <w:t xml:space="preserve">. </w:t>
      </w:r>
      <w:r w:rsidR="00EF5A69">
        <w:rPr>
          <w:szCs w:val="20"/>
        </w:rPr>
        <w:t xml:space="preserve"> REMEMBER, some of the </w:t>
      </w:r>
      <w:r w:rsidR="00307E6A">
        <w:rPr>
          <w:szCs w:val="20"/>
        </w:rPr>
        <w:t xml:space="preserve">EMRAM </w:t>
      </w:r>
      <w:r w:rsidR="00343E59">
        <w:rPr>
          <w:szCs w:val="20"/>
        </w:rPr>
        <w:t>functionalities</w:t>
      </w:r>
      <w:r w:rsidR="00307E6A">
        <w:rPr>
          <w:szCs w:val="20"/>
        </w:rPr>
        <w:t xml:space="preserve"> have been </w:t>
      </w:r>
      <w:r w:rsidR="00EF5A69">
        <w:rPr>
          <w:szCs w:val="20"/>
        </w:rPr>
        <w:t>clarified</w:t>
      </w:r>
      <w:r w:rsidR="00307E6A">
        <w:rPr>
          <w:szCs w:val="20"/>
        </w:rPr>
        <w:t xml:space="preserve"> and</w:t>
      </w:r>
      <w:r w:rsidR="00343E59">
        <w:rPr>
          <w:szCs w:val="20"/>
        </w:rPr>
        <w:t xml:space="preserve"> requirements </w:t>
      </w:r>
      <w:r w:rsidR="00307E6A">
        <w:rPr>
          <w:szCs w:val="20"/>
        </w:rPr>
        <w:t>modified from the original</w:t>
      </w:r>
      <w:r w:rsidR="00EF5A69">
        <w:rPr>
          <w:szCs w:val="20"/>
        </w:rPr>
        <w:t xml:space="preserve">.  </w:t>
      </w:r>
      <w:r w:rsidR="00307E6A">
        <w:rPr>
          <w:szCs w:val="20"/>
        </w:rPr>
        <w:t>To help better explain the requirements for each functionality, t</w:t>
      </w:r>
      <w:r w:rsidR="00EF5A69">
        <w:rPr>
          <w:szCs w:val="20"/>
        </w:rPr>
        <w:t>his checklist</w:t>
      </w:r>
      <w:r w:rsidR="00307E6A">
        <w:rPr>
          <w:szCs w:val="20"/>
        </w:rPr>
        <w:t xml:space="preserve"> </w:t>
      </w:r>
      <w:r w:rsidRPr="001F0040">
        <w:rPr>
          <w:szCs w:val="20"/>
        </w:rPr>
        <w:t xml:space="preserve">maps </w:t>
      </w:r>
      <w:r w:rsidR="00307E6A">
        <w:rPr>
          <w:szCs w:val="20"/>
        </w:rPr>
        <w:t xml:space="preserve">to </w:t>
      </w:r>
      <w:r w:rsidRPr="001F0040">
        <w:rPr>
          <w:szCs w:val="20"/>
        </w:rPr>
        <w:t xml:space="preserve">the current </w:t>
      </w:r>
      <w:r w:rsidR="00307E6A">
        <w:rPr>
          <w:szCs w:val="20"/>
        </w:rPr>
        <w:t>“Frequently-Asked</w:t>
      </w:r>
      <w:r w:rsidR="00DB2237">
        <w:rPr>
          <w:szCs w:val="20"/>
        </w:rPr>
        <w:t>-</w:t>
      </w:r>
      <w:r w:rsidR="00307E6A">
        <w:rPr>
          <w:szCs w:val="20"/>
        </w:rPr>
        <w:t>Question</w:t>
      </w:r>
      <w:r w:rsidR="00DB2237">
        <w:rPr>
          <w:szCs w:val="20"/>
        </w:rPr>
        <w:t>s</w:t>
      </w:r>
      <w:r w:rsidR="00307E6A">
        <w:rPr>
          <w:szCs w:val="20"/>
        </w:rPr>
        <w:t>” (</w:t>
      </w:r>
      <w:r w:rsidRPr="001F0040">
        <w:rPr>
          <w:szCs w:val="20"/>
        </w:rPr>
        <w:t>FAQ</w:t>
      </w:r>
      <w:r w:rsidR="00DB2237">
        <w:rPr>
          <w:szCs w:val="20"/>
        </w:rPr>
        <w:t>)</w:t>
      </w:r>
      <w:r w:rsidR="00307E6A">
        <w:rPr>
          <w:szCs w:val="20"/>
        </w:rPr>
        <w:t xml:space="preserve"> –</w:t>
      </w:r>
      <w:r w:rsidRPr="001F0040">
        <w:rPr>
          <w:szCs w:val="20"/>
        </w:rPr>
        <w:t xml:space="preserve"> and FAQ number</w:t>
      </w:r>
      <w:r w:rsidR="00307E6A">
        <w:rPr>
          <w:szCs w:val="20"/>
        </w:rPr>
        <w:t xml:space="preserve"> –</w:t>
      </w:r>
      <w:r w:rsidRPr="001F0040">
        <w:rPr>
          <w:szCs w:val="20"/>
        </w:rPr>
        <w:t xml:space="preserve"> that </w:t>
      </w:r>
      <w:r w:rsidR="00EF5A69">
        <w:rPr>
          <w:szCs w:val="20"/>
        </w:rPr>
        <w:t>corresponds to</w:t>
      </w:r>
      <w:r w:rsidRPr="00EF5A69">
        <w:rPr>
          <w:szCs w:val="20"/>
        </w:rPr>
        <w:t xml:space="preserve"> each </w:t>
      </w:r>
      <w:r w:rsidR="00307E6A">
        <w:rPr>
          <w:szCs w:val="20"/>
        </w:rPr>
        <w:t>S</w:t>
      </w:r>
      <w:r w:rsidRPr="00EF5A69">
        <w:rPr>
          <w:szCs w:val="20"/>
        </w:rPr>
        <w:t xml:space="preserve">tage. </w:t>
      </w:r>
      <w:r w:rsidR="00307E6A">
        <w:rPr>
          <w:szCs w:val="20"/>
        </w:rPr>
        <w:t xml:space="preserve">If </w:t>
      </w:r>
      <w:r w:rsidR="00DB2237">
        <w:rPr>
          <w:szCs w:val="20"/>
        </w:rPr>
        <w:t>you wish t</w:t>
      </w:r>
      <w:r w:rsidR="00D127D1" w:rsidRPr="00EF5A69">
        <w:rPr>
          <w:szCs w:val="20"/>
        </w:rPr>
        <w:t xml:space="preserve">o access the complete FAQ document, visit </w:t>
      </w:r>
      <w:r w:rsidR="00DB2237">
        <w:rPr>
          <w:szCs w:val="20"/>
        </w:rPr>
        <w:t>MeHI’s</w:t>
      </w:r>
      <w:r w:rsidR="00D127D1" w:rsidRPr="00EF5A69">
        <w:rPr>
          <w:szCs w:val="20"/>
        </w:rPr>
        <w:t xml:space="preserve"> eQIP Grantee Page and look under “Q&amp;As”: </w:t>
      </w:r>
    </w:p>
    <w:p w14:paraId="7B9463FA" w14:textId="77777777" w:rsidR="00D127D1" w:rsidRDefault="00D127D1" w:rsidP="00D127D1">
      <w:pPr>
        <w:jc w:val="both"/>
        <w:rPr>
          <w:b/>
          <w:szCs w:val="20"/>
        </w:rPr>
      </w:pPr>
      <w:r w:rsidRPr="001F0040">
        <w:rPr>
          <w:szCs w:val="20"/>
        </w:rPr>
        <w:tab/>
        <w:t xml:space="preserve">Webpage: </w:t>
      </w:r>
      <w:hyperlink r:id="rId7" w:history="1">
        <w:r w:rsidRPr="000263FC">
          <w:rPr>
            <w:rStyle w:val="Hyperlink"/>
            <w:b/>
            <w:szCs w:val="20"/>
          </w:rPr>
          <w:t>http://mehi.masstech.org/eqip-bh-grantee</w:t>
        </w:r>
      </w:hyperlink>
      <w:r w:rsidRPr="000263FC">
        <w:rPr>
          <w:b/>
          <w:szCs w:val="20"/>
        </w:rPr>
        <w:t xml:space="preserve"> </w:t>
      </w:r>
    </w:p>
    <w:p w14:paraId="04900786" w14:textId="77777777" w:rsidR="003432B5" w:rsidRPr="000263FC" w:rsidRDefault="003432B5" w:rsidP="00D127D1">
      <w:pPr>
        <w:jc w:val="both"/>
        <w:rPr>
          <w:b/>
          <w:szCs w:val="20"/>
        </w:rPr>
      </w:pPr>
    </w:p>
    <w:p w14:paraId="7322CA6E" w14:textId="36D12A74" w:rsidR="00D127D1" w:rsidRPr="001F0040" w:rsidRDefault="00AC4C4B" w:rsidP="009C772B">
      <w:pPr>
        <w:jc w:val="both"/>
        <w:rPr>
          <w:szCs w:val="20"/>
        </w:rPr>
      </w:pPr>
      <w:r w:rsidRPr="00AC4C4B">
        <w:rPr>
          <w:b/>
          <w:szCs w:val="20"/>
          <w:u w:val="single"/>
        </w:rPr>
        <w:t>NOTE</w:t>
      </w:r>
      <w:r>
        <w:rPr>
          <w:szCs w:val="20"/>
        </w:rPr>
        <w:t xml:space="preserve">: </w:t>
      </w:r>
      <w:r w:rsidR="00D127D1" w:rsidRPr="001F0040">
        <w:rPr>
          <w:szCs w:val="20"/>
        </w:rPr>
        <w:t>The “Grantee</w:t>
      </w:r>
      <w:r w:rsidR="00CA7EB9" w:rsidRPr="001F0040">
        <w:rPr>
          <w:szCs w:val="20"/>
        </w:rPr>
        <w:t xml:space="preserve"> Notes” column </w:t>
      </w:r>
      <w:r w:rsidR="00D127D1" w:rsidRPr="001F0040">
        <w:rPr>
          <w:szCs w:val="20"/>
        </w:rPr>
        <w:t>must be completed for</w:t>
      </w:r>
      <w:r w:rsidR="00CA7EB9" w:rsidRPr="001F0040">
        <w:rPr>
          <w:szCs w:val="20"/>
        </w:rPr>
        <w:t xml:space="preserve"> this tracking form</w:t>
      </w:r>
      <w:r w:rsidR="00D127D1" w:rsidRPr="001F0040">
        <w:rPr>
          <w:szCs w:val="20"/>
        </w:rPr>
        <w:t xml:space="preserve"> to be accepted. In this column, please document how your organization achieved these functionalities to meet Stages 4 and 5 of EMRAM. These notes should include </w:t>
      </w:r>
      <w:r>
        <w:rPr>
          <w:szCs w:val="20"/>
        </w:rPr>
        <w:t xml:space="preserve">sufficient </w:t>
      </w:r>
      <w:r w:rsidR="00D127D1" w:rsidRPr="001F0040">
        <w:rPr>
          <w:szCs w:val="20"/>
        </w:rPr>
        <w:t xml:space="preserve">details </w:t>
      </w:r>
      <w:r>
        <w:rPr>
          <w:szCs w:val="20"/>
        </w:rPr>
        <w:t>for a reviewer to understand how the functionality was achieved.  To provide some examples</w:t>
      </w:r>
      <w:r w:rsidR="00D127D1" w:rsidRPr="001F0040">
        <w:rPr>
          <w:szCs w:val="20"/>
        </w:rPr>
        <w:t xml:space="preserve">: </w:t>
      </w:r>
    </w:p>
    <w:p w14:paraId="0AE78DC7" w14:textId="4F9BCDB5" w:rsidR="00D127D1" w:rsidRPr="001F0040" w:rsidRDefault="00D127D1" w:rsidP="00D127D1">
      <w:pPr>
        <w:pStyle w:val="ListParagraph"/>
        <w:numPr>
          <w:ilvl w:val="0"/>
          <w:numId w:val="3"/>
        </w:numPr>
        <w:jc w:val="both"/>
        <w:rPr>
          <w:szCs w:val="20"/>
        </w:rPr>
      </w:pPr>
      <w:r w:rsidRPr="001F0040">
        <w:rPr>
          <w:szCs w:val="20"/>
        </w:rPr>
        <w:t>The</w:t>
      </w:r>
      <w:r w:rsidR="00CA7EB9" w:rsidRPr="001F0040">
        <w:rPr>
          <w:szCs w:val="20"/>
        </w:rPr>
        <w:t xml:space="preserve"> date in which </w:t>
      </w:r>
      <w:r w:rsidR="00581AE0" w:rsidRPr="001F0040">
        <w:rPr>
          <w:szCs w:val="20"/>
        </w:rPr>
        <w:t>the specific</w:t>
      </w:r>
      <w:r w:rsidRPr="001F0040">
        <w:rPr>
          <w:szCs w:val="20"/>
        </w:rPr>
        <w:t xml:space="preserve"> functionality </w:t>
      </w:r>
      <w:r w:rsidR="00581AE0" w:rsidRPr="001F0040">
        <w:rPr>
          <w:szCs w:val="20"/>
        </w:rPr>
        <w:t xml:space="preserve">was achieved </w:t>
      </w:r>
      <w:r w:rsidRPr="001F0040">
        <w:rPr>
          <w:szCs w:val="20"/>
        </w:rPr>
        <w:t>at your Organization</w:t>
      </w:r>
      <w:r w:rsidR="00CA7EB9" w:rsidRPr="001F0040">
        <w:rPr>
          <w:szCs w:val="20"/>
        </w:rPr>
        <w:t xml:space="preserve"> </w:t>
      </w:r>
    </w:p>
    <w:p w14:paraId="2F5B1EF3" w14:textId="4FD4AF58" w:rsidR="00581AE0" w:rsidRPr="001F0040" w:rsidRDefault="00D127D1" w:rsidP="00581AE0">
      <w:pPr>
        <w:pStyle w:val="ListParagraph"/>
        <w:numPr>
          <w:ilvl w:val="1"/>
          <w:numId w:val="3"/>
        </w:numPr>
        <w:spacing w:after="120"/>
        <w:jc w:val="both"/>
        <w:rPr>
          <w:szCs w:val="20"/>
        </w:rPr>
      </w:pPr>
      <w:r w:rsidRPr="0027599B">
        <w:rPr>
          <w:szCs w:val="20"/>
          <w:u w:val="single"/>
        </w:rPr>
        <w:t>Ex</w:t>
      </w:r>
      <w:r w:rsidR="00BB5588" w:rsidRPr="0027599B">
        <w:rPr>
          <w:szCs w:val="20"/>
          <w:u w:val="single"/>
        </w:rPr>
        <w:t>ample</w:t>
      </w:r>
      <w:r w:rsidRPr="001F0040">
        <w:rPr>
          <w:szCs w:val="20"/>
        </w:rPr>
        <w:t xml:space="preserve">: </w:t>
      </w:r>
      <w:r w:rsidRPr="001F0040">
        <w:rPr>
          <w:i/>
          <w:szCs w:val="20"/>
        </w:rPr>
        <w:t>We rolled our EHR s</w:t>
      </w:r>
      <w:r w:rsidR="00BB5588" w:rsidRPr="001F0040">
        <w:rPr>
          <w:i/>
          <w:szCs w:val="20"/>
        </w:rPr>
        <w:t xml:space="preserve">ystem, </w:t>
      </w:r>
      <w:r w:rsidR="0027599B">
        <w:rPr>
          <w:i/>
          <w:szCs w:val="20"/>
        </w:rPr>
        <w:t>“</w:t>
      </w:r>
      <w:r w:rsidR="006A135E">
        <w:rPr>
          <w:i/>
          <w:szCs w:val="20"/>
        </w:rPr>
        <w:t>XYZ</w:t>
      </w:r>
      <w:r w:rsidR="0027599B">
        <w:rPr>
          <w:i/>
          <w:szCs w:val="20"/>
        </w:rPr>
        <w:t xml:space="preserve"> </w:t>
      </w:r>
      <w:r w:rsidR="00AC4C4B">
        <w:rPr>
          <w:i/>
          <w:szCs w:val="20"/>
        </w:rPr>
        <w:t>System”</w:t>
      </w:r>
      <w:r w:rsidR="00BB5588" w:rsidRPr="001F0040">
        <w:rPr>
          <w:i/>
          <w:szCs w:val="20"/>
        </w:rPr>
        <w:t>, in Jan</w:t>
      </w:r>
      <w:r w:rsidR="00AC4C4B">
        <w:rPr>
          <w:i/>
          <w:szCs w:val="20"/>
        </w:rPr>
        <w:t>uary</w:t>
      </w:r>
      <w:r w:rsidRPr="001F0040">
        <w:rPr>
          <w:i/>
          <w:szCs w:val="20"/>
        </w:rPr>
        <w:t xml:space="preserve"> 2016</w:t>
      </w:r>
      <w:r w:rsidR="00AC4C4B">
        <w:rPr>
          <w:i/>
          <w:szCs w:val="20"/>
        </w:rPr>
        <w:t>.  All Providers were trained by April 2016</w:t>
      </w:r>
      <w:r w:rsidRPr="001F0040">
        <w:rPr>
          <w:i/>
          <w:szCs w:val="20"/>
        </w:rPr>
        <w:t xml:space="preserve">. With this rollout, </w:t>
      </w:r>
      <w:r w:rsidR="00581AE0" w:rsidRPr="001F0040">
        <w:rPr>
          <w:i/>
          <w:szCs w:val="20"/>
        </w:rPr>
        <w:t>our providers</w:t>
      </w:r>
      <w:r w:rsidRPr="001F0040">
        <w:rPr>
          <w:i/>
          <w:szCs w:val="20"/>
        </w:rPr>
        <w:t xml:space="preserve"> are now able to enter consult notes and electronic communications directly into the EHR.</w:t>
      </w:r>
      <w:r w:rsidRPr="001F0040">
        <w:rPr>
          <w:szCs w:val="20"/>
        </w:rPr>
        <w:t xml:space="preserve"> </w:t>
      </w:r>
    </w:p>
    <w:p w14:paraId="0ADD7277" w14:textId="37F6CE52" w:rsidR="00D127D1" w:rsidRPr="001F0040" w:rsidRDefault="00D127D1" w:rsidP="00581AE0">
      <w:pPr>
        <w:pStyle w:val="ListParagraph"/>
        <w:numPr>
          <w:ilvl w:val="0"/>
          <w:numId w:val="3"/>
        </w:numPr>
        <w:spacing w:after="120"/>
        <w:jc w:val="both"/>
        <w:rPr>
          <w:szCs w:val="20"/>
        </w:rPr>
      </w:pPr>
      <w:r w:rsidRPr="001F0040">
        <w:rPr>
          <w:szCs w:val="20"/>
        </w:rPr>
        <w:t xml:space="preserve">If you </w:t>
      </w:r>
      <w:r w:rsidR="00AC4C4B">
        <w:rPr>
          <w:szCs w:val="20"/>
        </w:rPr>
        <w:t xml:space="preserve">had </w:t>
      </w:r>
      <w:r w:rsidRPr="001F0040">
        <w:rPr>
          <w:szCs w:val="20"/>
        </w:rPr>
        <w:t>already met a requirement prior to the start of the grant (i.e. a “YES” on your EMRAM gap analysis)</w:t>
      </w:r>
      <w:r w:rsidR="00AC4C4B">
        <w:rPr>
          <w:szCs w:val="20"/>
        </w:rPr>
        <w:t xml:space="preserve"> at one or more of your facilities</w:t>
      </w:r>
      <w:r w:rsidRPr="001F0040">
        <w:rPr>
          <w:szCs w:val="20"/>
        </w:rPr>
        <w:t>, mark this</w:t>
      </w:r>
      <w:r w:rsidR="0027599B">
        <w:rPr>
          <w:szCs w:val="20"/>
        </w:rPr>
        <w:t xml:space="preserve"> in the “Grantee Notes Column”</w:t>
      </w:r>
    </w:p>
    <w:p w14:paraId="2300A5C4" w14:textId="17E7D8A1" w:rsidR="00BB5588" w:rsidRPr="001F0040" w:rsidRDefault="00BB5588" w:rsidP="00BB5588">
      <w:pPr>
        <w:pStyle w:val="ListParagraph"/>
        <w:numPr>
          <w:ilvl w:val="1"/>
          <w:numId w:val="3"/>
        </w:numPr>
        <w:spacing w:after="120"/>
        <w:jc w:val="both"/>
        <w:rPr>
          <w:szCs w:val="20"/>
        </w:rPr>
      </w:pPr>
      <w:r w:rsidRPr="0027599B">
        <w:rPr>
          <w:szCs w:val="20"/>
          <w:u w:val="single"/>
        </w:rPr>
        <w:t>Example</w:t>
      </w:r>
      <w:r w:rsidRPr="001F0040">
        <w:rPr>
          <w:szCs w:val="20"/>
        </w:rPr>
        <w:t xml:space="preserve">: </w:t>
      </w:r>
      <w:r w:rsidRPr="001F0040">
        <w:rPr>
          <w:i/>
          <w:szCs w:val="20"/>
        </w:rPr>
        <w:t xml:space="preserve">Met in </w:t>
      </w:r>
      <w:r w:rsidR="001F0040">
        <w:rPr>
          <w:i/>
          <w:szCs w:val="20"/>
        </w:rPr>
        <w:t>6 of</w:t>
      </w:r>
      <w:r w:rsidRPr="001F0040">
        <w:rPr>
          <w:i/>
          <w:szCs w:val="20"/>
        </w:rPr>
        <w:t xml:space="preserve"> 7 facilities prior to the start of grant</w:t>
      </w:r>
      <w:r w:rsidR="001F0040">
        <w:rPr>
          <w:i/>
          <w:szCs w:val="20"/>
        </w:rPr>
        <w:t>; rolled-out in “</w:t>
      </w:r>
      <w:r w:rsidR="00AC4C4B">
        <w:rPr>
          <w:i/>
          <w:szCs w:val="20"/>
        </w:rPr>
        <w:t>Location</w:t>
      </w:r>
      <w:r w:rsidR="001F0040">
        <w:rPr>
          <w:i/>
          <w:szCs w:val="20"/>
        </w:rPr>
        <w:t>” facility on October 22, 2016</w:t>
      </w:r>
      <w:r w:rsidRPr="001F0040">
        <w:rPr>
          <w:szCs w:val="20"/>
        </w:rPr>
        <w:t xml:space="preserve">. </w:t>
      </w:r>
    </w:p>
    <w:p w14:paraId="22076F57" w14:textId="4CFE5341" w:rsidR="00581AE0" w:rsidRPr="001F0040" w:rsidRDefault="00581AE0" w:rsidP="00581AE0">
      <w:pPr>
        <w:pStyle w:val="ListParagraph"/>
        <w:numPr>
          <w:ilvl w:val="0"/>
          <w:numId w:val="3"/>
        </w:numPr>
        <w:spacing w:after="120"/>
        <w:jc w:val="both"/>
        <w:rPr>
          <w:szCs w:val="20"/>
        </w:rPr>
      </w:pPr>
      <w:r w:rsidRPr="001F0040">
        <w:rPr>
          <w:szCs w:val="20"/>
        </w:rPr>
        <w:t>If you are requesting a wavier</w:t>
      </w:r>
    </w:p>
    <w:p w14:paraId="12471BB3" w14:textId="346E5807" w:rsidR="00581AE0" w:rsidRPr="001F0040" w:rsidRDefault="00581AE0" w:rsidP="00581AE0">
      <w:pPr>
        <w:pStyle w:val="ListParagraph"/>
        <w:numPr>
          <w:ilvl w:val="1"/>
          <w:numId w:val="3"/>
        </w:numPr>
        <w:spacing w:after="120"/>
        <w:jc w:val="both"/>
        <w:rPr>
          <w:szCs w:val="20"/>
        </w:rPr>
      </w:pPr>
      <w:r w:rsidRPr="0027599B">
        <w:rPr>
          <w:szCs w:val="20"/>
          <w:u w:val="single"/>
        </w:rPr>
        <w:t>Ex</w:t>
      </w:r>
      <w:r w:rsidR="00BB5588" w:rsidRPr="0027599B">
        <w:rPr>
          <w:szCs w:val="20"/>
          <w:u w:val="single"/>
        </w:rPr>
        <w:t>ample</w:t>
      </w:r>
      <w:r w:rsidRPr="001F0040">
        <w:rPr>
          <w:szCs w:val="20"/>
        </w:rPr>
        <w:t xml:space="preserve">: </w:t>
      </w:r>
      <w:r w:rsidR="00AC4C4B" w:rsidRPr="00AC4C4B">
        <w:rPr>
          <w:i/>
          <w:szCs w:val="20"/>
        </w:rPr>
        <w:t>XX Org is r</w:t>
      </w:r>
      <w:r w:rsidRPr="00AC4C4B">
        <w:rPr>
          <w:i/>
          <w:szCs w:val="20"/>
        </w:rPr>
        <w:t>equesting</w:t>
      </w:r>
      <w:r w:rsidRPr="001F0040">
        <w:rPr>
          <w:i/>
          <w:szCs w:val="20"/>
        </w:rPr>
        <w:t xml:space="preserve"> a wavier for </w:t>
      </w:r>
      <w:r w:rsidR="00AC4C4B">
        <w:rPr>
          <w:i/>
          <w:szCs w:val="20"/>
        </w:rPr>
        <w:t xml:space="preserve">EMRAM </w:t>
      </w:r>
      <w:r w:rsidRPr="001F0040">
        <w:rPr>
          <w:i/>
          <w:szCs w:val="20"/>
        </w:rPr>
        <w:t xml:space="preserve">4.19. </w:t>
      </w:r>
      <w:r w:rsidR="00AC4C4B">
        <w:rPr>
          <w:i/>
          <w:szCs w:val="20"/>
        </w:rPr>
        <w:t xml:space="preserve">Reason: </w:t>
      </w:r>
      <w:r w:rsidRPr="001F0040">
        <w:rPr>
          <w:i/>
          <w:szCs w:val="20"/>
        </w:rPr>
        <w:t>We are not currently required to submit data to the CDC.</w:t>
      </w:r>
      <w:r w:rsidRPr="001F0040">
        <w:rPr>
          <w:szCs w:val="20"/>
        </w:rPr>
        <w:t xml:space="preserve"> </w:t>
      </w:r>
    </w:p>
    <w:p w14:paraId="48DC3D81" w14:textId="4EFEB35A" w:rsidR="00CA7EB9" w:rsidRPr="001F0040" w:rsidRDefault="00581AE0">
      <w:pPr>
        <w:rPr>
          <w:szCs w:val="20"/>
        </w:rPr>
      </w:pPr>
      <w:r w:rsidRPr="001F0040">
        <w:rPr>
          <w:szCs w:val="20"/>
        </w:rPr>
        <w:t xml:space="preserve">Once you have sufficiently documented your organization progress notes and believe that you have met the requirements for eQIP Milestone 3, notify your Grant Manager via email with the completed Milestone 3 Functionality Checklist attached. Your Grant Manager will contact you upon review. </w:t>
      </w:r>
    </w:p>
    <w:p w14:paraId="2D3E4BB0" w14:textId="0DA50E4C" w:rsidR="00547693" w:rsidRPr="00AC4C4B" w:rsidRDefault="00547693">
      <w:pPr>
        <w:rPr>
          <w:i/>
          <w:szCs w:val="18"/>
        </w:rPr>
      </w:pPr>
      <w:r w:rsidRPr="00AC4C4B">
        <w:rPr>
          <w:i/>
          <w:szCs w:val="18"/>
        </w:rPr>
        <w:t>As a reminder, you are required to submit an updated H</w:t>
      </w:r>
      <w:r w:rsidR="00AC4C4B">
        <w:rPr>
          <w:i/>
          <w:szCs w:val="18"/>
        </w:rPr>
        <w:t xml:space="preserve">ealth </w:t>
      </w:r>
      <w:r w:rsidRPr="00AC4C4B">
        <w:rPr>
          <w:i/>
          <w:szCs w:val="18"/>
        </w:rPr>
        <w:t xml:space="preserve">IT description at the time of attestation. The template will be provided to you by the eQIP Program Manager, along with the attestation forms, once your milestone achievement is approved. </w:t>
      </w:r>
    </w:p>
    <w:p w14:paraId="09180B43" w14:textId="07783F1B" w:rsidR="008207A0" w:rsidRPr="00AC4C4B" w:rsidRDefault="00CA7EB9">
      <w:pPr>
        <w:rPr>
          <w:b/>
          <w:szCs w:val="18"/>
        </w:rPr>
      </w:pPr>
      <w:r w:rsidRPr="0075036A">
        <w:rPr>
          <w:b/>
          <w:sz w:val="20"/>
          <w:szCs w:val="20"/>
        </w:rPr>
        <w:br w:type="page"/>
      </w:r>
      <w:r w:rsidR="006B75B1" w:rsidRPr="00AC4C4B">
        <w:rPr>
          <w:b/>
          <w:szCs w:val="18"/>
        </w:rPr>
        <w:lastRenderedPageBreak/>
        <w:t>Milestone 3</w:t>
      </w:r>
      <w:r w:rsidR="008207A0" w:rsidRPr="00AC4C4B">
        <w:rPr>
          <w:b/>
          <w:szCs w:val="18"/>
        </w:rPr>
        <w:t xml:space="preserve"> Checklist: EMRAM Stages 4</w:t>
      </w:r>
      <w:r w:rsidR="00AC4C4B">
        <w:rPr>
          <w:b/>
          <w:szCs w:val="18"/>
        </w:rPr>
        <w:t xml:space="preserve"> –</w:t>
      </w:r>
      <w:r w:rsidR="008207A0" w:rsidRPr="00AC4C4B">
        <w:rPr>
          <w:b/>
          <w:szCs w:val="18"/>
        </w:rPr>
        <w:t>5</w:t>
      </w:r>
    </w:p>
    <w:p w14:paraId="6EF69CD9" w14:textId="62EEE222" w:rsidR="00CA7EB9" w:rsidRPr="009454CF" w:rsidRDefault="00CA7EB9" w:rsidP="00CA7EB9">
      <w:pPr>
        <w:jc w:val="both"/>
        <w:rPr>
          <w:sz w:val="18"/>
          <w:szCs w:val="18"/>
        </w:rPr>
      </w:pPr>
      <w:r w:rsidRPr="009454CF">
        <w:rPr>
          <w:sz w:val="18"/>
          <w:szCs w:val="18"/>
        </w:rPr>
        <w:t xml:space="preserve">In order </w:t>
      </w:r>
      <w:r>
        <w:rPr>
          <w:sz w:val="18"/>
          <w:szCs w:val="18"/>
        </w:rPr>
        <w:t xml:space="preserve">for </w:t>
      </w:r>
      <w:r w:rsidR="00547693">
        <w:rPr>
          <w:sz w:val="18"/>
          <w:szCs w:val="18"/>
        </w:rPr>
        <w:t>your Organization</w:t>
      </w:r>
      <w:r>
        <w:rPr>
          <w:sz w:val="18"/>
          <w:szCs w:val="18"/>
        </w:rPr>
        <w:t xml:space="preserve"> </w:t>
      </w:r>
      <w:r w:rsidRPr="009454CF">
        <w:rPr>
          <w:sz w:val="18"/>
          <w:szCs w:val="18"/>
        </w:rPr>
        <w:t xml:space="preserve">to successfully meet </w:t>
      </w:r>
      <w:r>
        <w:rPr>
          <w:sz w:val="18"/>
          <w:szCs w:val="18"/>
        </w:rPr>
        <w:t xml:space="preserve">this Milestone, </w:t>
      </w:r>
      <w:r w:rsidR="00547693">
        <w:rPr>
          <w:sz w:val="18"/>
          <w:szCs w:val="18"/>
        </w:rPr>
        <w:t>your Organization</w:t>
      </w:r>
      <w:r>
        <w:rPr>
          <w:sz w:val="18"/>
          <w:szCs w:val="18"/>
        </w:rPr>
        <w:t xml:space="preserve"> must meet </w:t>
      </w:r>
      <w:r w:rsidRPr="009454CF">
        <w:rPr>
          <w:sz w:val="18"/>
          <w:szCs w:val="18"/>
        </w:rPr>
        <w:t>each require</w:t>
      </w:r>
      <w:r>
        <w:rPr>
          <w:sz w:val="18"/>
          <w:szCs w:val="18"/>
        </w:rPr>
        <w:t>d functionality</w:t>
      </w:r>
      <w:r w:rsidRPr="009454CF">
        <w:rPr>
          <w:sz w:val="18"/>
          <w:szCs w:val="18"/>
        </w:rPr>
        <w:t xml:space="preserve"> in </w:t>
      </w:r>
      <w:r w:rsidRPr="00343E59">
        <w:rPr>
          <w:sz w:val="18"/>
          <w:szCs w:val="18"/>
          <w:u w:val="single"/>
        </w:rPr>
        <w:t>all</w:t>
      </w:r>
      <w:r w:rsidRPr="009454CF">
        <w:rPr>
          <w:sz w:val="18"/>
          <w:szCs w:val="18"/>
        </w:rPr>
        <w:t xml:space="preserve"> of the facilities </w:t>
      </w:r>
      <w:r>
        <w:rPr>
          <w:sz w:val="18"/>
          <w:szCs w:val="18"/>
        </w:rPr>
        <w:t>for which it</w:t>
      </w:r>
      <w:r w:rsidRPr="009454CF">
        <w:rPr>
          <w:sz w:val="18"/>
          <w:szCs w:val="18"/>
        </w:rPr>
        <w:t xml:space="preserve"> received an EMRAM score. As a reminder, </w:t>
      </w:r>
      <w:r w:rsidR="00343E59" w:rsidRPr="009454CF">
        <w:rPr>
          <w:sz w:val="18"/>
          <w:szCs w:val="18"/>
        </w:rPr>
        <w:t>if a</w:t>
      </w:r>
      <w:r w:rsidR="00343E59">
        <w:rPr>
          <w:sz w:val="18"/>
          <w:szCs w:val="18"/>
        </w:rPr>
        <w:t xml:space="preserve">ll of your Organization’s </w:t>
      </w:r>
      <w:r w:rsidR="00343E59" w:rsidRPr="009454CF">
        <w:rPr>
          <w:sz w:val="18"/>
          <w:szCs w:val="18"/>
        </w:rPr>
        <w:t>c</w:t>
      </w:r>
      <w:r w:rsidR="00343E59">
        <w:rPr>
          <w:sz w:val="18"/>
          <w:szCs w:val="18"/>
        </w:rPr>
        <w:t>linical sites were at the same S</w:t>
      </w:r>
      <w:r w:rsidR="00343E59" w:rsidRPr="009454CF">
        <w:rPr>
          <w:sz w:val="18"/>
          <w:szCs w:val="18"/>
        </w:rPr>
        <w:t xml:space="preserve">tage at the time of </w:t>
      </w:r>
      <w:r w:rsidR="00343E59">
        <w:rPr>
          <w:sz w:val="18"/>
          <w:szCs w:val="18"/>
        </w:rPr>
        <w:t xml:space="preserve">your EMRAM </w:t>
      </w:r>
      <w:r w:rsidR="00343E59" w:rsidRPr="009454CF">
        <w:rPr>
          <w:sz w:val="18"/>
          <w:szCs w:val="18"/>
        </w:rPr>
        <w:t>survey submission</w:t>
      </w:r>
      <w:r w:rsidR="00343E59">
        <w:rPr>
          <w:sz w:val="18"/>
          <w:szCs w:val="18"/>
        </w:rPr>
        <w:t xml:space="preserve">, </w:t>
      </w:r>
      <w:r w:rsidR="00751ED3">
        <w:rPr>
          <w:sz w:val="18"/>
          <w:szCs w:val="18"/>
        </w:rPr>
        <w:t>you</w:t>
      </w:r>
      <w:r w:rsidRPr="009454CF">
        <w:rPr>
          <w:sz w:val="18"/>
          <w:szCs w:val="18"/>
        </w:rPr>
        <w:t xml:space="preserve"> may have only received one EMRAM score for all of </w:t>
      </w:r>
      <w:r w:rsidR="00343E59">
        <w:rPr>
          <w:sz w:val="18"/>
          <w:szCs w:val="18"/>
        </w:rPr>
        <w:t>your</w:t>
      </w:r>
      <w:r w:rsidR="00751ED3">
        <w:rPr>
          <w:sz w:val="18"/>
          <w:szCs w:val="18"/>
        </w:rPr>
        <w:t xml:space="preserve"> </w:t>
      </w:r>
      <w:r w:rsidRPr="009454CF">
        <w:rPr>
          <w:sz w:val="18"/>
          <w:szCs w:val="18"/>
        </w:rPr>
        <w:t xml:space="preserve">facilities.  </w:t>
      </w:r>
      <w:r w:rsidR="00343E59">
        <w:rPr>
          <w:sz w:val="18"/>
          <w:szCs w:val="18"/>
        </w:rPr>
        <w:t>However, you must note if facilities met functionalities at different times.</w:t>
      </w:r>
    </w:p>
    <w:p w14:paraId="657E57EB" w14:textId="0A91AA94" w:rsidR="00751ED3" w:rsidRDefault="00CA7EB9" w:rsidP="00CA7EB9">
      <w:pPr>
        <w:jc w:val="both"/>
        <w:rPr>
          <w:sz w:val="18"/>
          <w:szCs w:val="18"/>
        </w:rPr>
      </w:pPr>
      <w:r w:rsidRPr="009454CF">
        <w:rPr>
          <w:sz w:val="18"/>
          <w:szCs w:val="18"/>
        </w:rPr>
        <w:t xml:space="preserve">In Table 1, </w:t>
      </w:r>
      <w:r w:rsidR="00343E59">
        <w:rPr>
          <w:sz w:val="18"/>
          <w:szCs w:val="18"/>
        </w:rPr>
        <w:t xml:space="preserve">for </w:t>
      </w:r>
      <w:r w:rsidRPr="009454CF">
        <w:rPr>
          <w:sz w:val="18"/>
          <w:szCs w:val="18"/>
        </w:rPr>
        <w:t>all require</w:t>
      </w:r>
      <w:r>
        <w:rPr>
          <w:sz w:val="18"/>
          <w:szCs w:val="18"/>
        </w:rPr>
        <w:t>d functionalities</w:t>
      </w:r>
      <w:r w:rsidRPr="009454CF">
        <w:rPr>
          <w:sz w:val="18"/>
          <w:szCs w:val="18"/>
        </w:rPr>
        <w:t xml:space="preserve"> that </w:t>
      </w:r>
      <w:r w:rsidR="00751ED3">
        <w:rPr>
          <w:sz w:val="18"/>
          <w:szCs w:val="18"/>
        </w:rPr>
        <w:t>your Organization</w:t>
      </w:r>
      <w:r w:rsidRPr="009454CF">
        <w:rPr>
          <w:sz w:val="18"/>
          <w:szCs w:val="18"/>
        </w:rPr>
        <w:t xml:space="preserve"> has achieved</w:t>
      </w:r>
      <w:r w:rsidR="00343E59">
        <w:rPr>
          <w:sz w:val="18"/>
          <w:szCs w:val="18"/>
        </w:rPr>
        <w:t>,</w:t>
      </w:r>
      <w:r w:rsidR="00343E59" w:rsidRPr="00343E59">
        <w:rPr>
          <w:sz w:val="18"/>
          <w:szCs w:val="18"/>
        </w:rPr>
        <w:t xml:space="preserve"> </w:t>
      </w:r>
      <w:r w:rsidR="00343E59">
        <w:rPr>
          <w:sz w:val="18"/>
          <w:szCs w:val="18"/>
        </w:rPr>
        <w:t>check the box</w:t>
      </w:r>
      <w:r w:rsidRPr="009454CF">
        <w:rPr>
          <w:sz w:val="18"/>
          <w:szCs w:val="18"/>
        </w:rPr>
        <w:t xml:space="preserve"> in the “</w:t>
      </w:r>
      <w:r w:rsidRPr="00343E59">
        <w:rPr>
          <w:sz w:val="18"/>
          <w:szCs w:val="18"/>
          <w:u w:val="single"/>
        </w:rPr>
        <w:t>Requirement met in all clinical sites</w:t>
      </w:r>
      <w:r w:rsidRPr="009454CF">
        <w:rPr>
          <w:sz w:val="18"/>
          <w:szCs w:val="18"/>
        </w:rPr>
        <w:t xml:space="preserve">” column. </w:t>
      </w:r>
      <w:r w:rsidR="00751ED3">
        <w:rPr>
          <w:sz w:val="18"/>
          <w:szCs w:val="18"/>
        </w:rPr>
        <w:t xml:space="preserve">For </w:t>
      </w:r>
      <w:r w:rsidRPr="009454CF">
        <w:rPr>
          <w:sz w:val="18"/>
          <w:szCs w:val="18"/>
        </w:rPr>
        <w:t xml:space="preserve">requirements that are denoted as “OR” stages, which are highlighted in blue, appropriately mark which of the requirements your </w:t>
      </w:r>
      <w:r w:rsidR="00751ED3">
        <w:rPr>
          <w:sz w:val="18"/>
          <w:szCs w:val="18"/>
        </w:rPr>
        <w:t>Organization</w:t>
      </w:r>
      <w:r w:rsidRPr="009454CF">
        <w:rPr>
          <w:sz w:val="18"/>
          <w:szCs w:val="18"/>
        </w:rPr>
        <w:t xml:space="preserve"> has met. </w:t>
      </w:r>
      <w:r w:rsidR="00343E59">
        <w:rPr>
          <w:sz w:val="18"/>
          <w:szCs w:val="18"/>
        </w:rPr>
        <w:t xml:space="preserve"> </w:t>
      </w:r>
      <w:r w:rsidR="0027599B">
        <w:rPr>
          <w:sz w:val="18"/>
          <w:szCs w:val="18"/>
        </w:rPr>
        <w:t>The “</w:t>
      </w:r>
      <w:r w:rsidR="00C93C1E">
        <w:rPr>
          <w:sz w:val="18"/>
          <w:szCs w:val="18"/>
        </w:rPr>
        <w:t xml:space="preserve">MeHI Notes” </w:t>
      </w:r>
      <w:r w:rsidR="00343E59">
        <w:rPr>
          <w:sz w:val="18"/>
          <w:szCs w:val="18"/>
        </w:rPr>
        <w:t>co</w:t>
      </w:r>
      <w:r w:rsidR="00C93C1E">
        <w:rPr>
          <w:sz w:val="18"/>
          <w:szCs w:val="18"/>
        </w:rPr>
        <w:t xml:space="preserve">lumn describes any </w:t>
      </w:r>
      <w:r w:rsidR="00C93C1E">
        <w:rPr>
          <w:sz w:val="18"/>
          <w:szCs w:val="20"/>
        </w:rPr>
        <w:t xml:space="preserve">clarifications / </w:t>
      </w:r>
      <w:r w:rsidR="00C93C1E" w:rsidRPr="00343E59">
        <w:rPr>
          <w:sz w:val="18"/>
          <w:szCs w:val="20"/>
        </w:rPr>
        <w:t>modifi</w:t>
      </w:r>
      <w:r w:rsidR="00C93C1E">
        <w:rPr>
          <w:sz w:val="18"/>
          <w:szCs w:val="20"/>
        </w:rPr>
        <w:t xml:space="preserve">cations from the original chart.  The “FAQ #” maps the functionality to an FAQ </w:t>
      </w:r>
      <w:r w:rsidR="00C93C1E" w:rsidRPr="00343E59">
        <w:rPr>
          <w:sz w:val="18"/>
          <w:szCs w:val="20"/>
        </w:rPr>
        <w:t>that corresponds to</w:t>
      </w:r>
      <w:r w:rsidR="00C93C1E">
        <w:rPr>
          <w:sz w:val="18"/>
          <w:szCs w:val="20"/>
        </w:rPr>
        <w:t xml:space="preserve"> that</w:t>
      </w:r>
      <w:r w:rsidR="00C93C1E" w:rsidRPr="00343E59">
        <w:rPr>
          <w:sz w:val="18"/>
          <w:szCs w:val="20"/>
        </w:rPr>
        <w:t xml:space="preserve"> </w:t>
      </w:r>
      <w:r w:rsidR="00C93C1E">
        <w:rPr>
          <w:sz w:val="18"/>
          <w:szCs w:val="20"/>
        </w:rPr>
        <w:t>item.</w:t>
      </w:r>
    </w:p>
    <w:p w14:paraId="05EC2C3E" w14:textId="067EABFC" w:rsidR="00CA7EB9" w:rsidRPr="00343E59" w:rsidRDefault="00751ED3" w:rsidP="00CA7EB9">
      <w:pPr>
        <w:jc w:val="both"/>
        <w:rPr>
          <w:sz w:val="14"/>
          <w:szCs w:val="18"/>
        </w:rPr>
      </w:pPr>
      <w:r>
        <w:rPr>
          <w:sz w:val="18"/>
          <w:szCs w:val="18"/>
        </w:rPr>
        <w:t xml:space="preserve">The “Grantee Notes” column </w:t>
      </w:r>
      <w:r w:rsidR="00343E59">
        <w:rPr>
          <w:sz w:val="18"/>
          <w:szCs w:val="18"/>
        </w:rPr>
        <w:t>MUST</w:t>
      </w:r>
      <w:r>
        <w:rPr>
          <w:sz w:val="18"/>
          <w:szCs w:val="18"/>
        </w:rPr>
        <w:t xml:space="preserve"> be completed to include </w:t>
      </w:r>
      <w:r w:rsidR="00C93C1E">
        <w:rPr>
          <w:sz w:val="18"/>
          <w:szCs w:val="18"/>
        </w:rPr>
        <w:t>justification detailed explanation</w:t>
      </w:r>
      <w:r>
        <w:rPr>
          <w:sz w:val="18"/>
          <w:szCs w:val="18"/>
        </w:rPr>
        <w:t xml:space="preserve"> </w:t>
      </w:r>
      <w:r w:rsidR="00C93C1E">
        <w:rPr>
          <w:sz w:val="18"/>
          <w:szCs w:val="18"/>
        </w:rPr>
        <w:t>o</w:t>
      </w:r>
      <w:r>
        <w:rPr>
          <w:sz w:val="18"/>
          <w:szCs w:val="18"/>
        </w:rPr>
        <w:t>f how your Organization met</w:t>
      </w:r>
      <w:r w:rsidR="006306F2">
        <w:rPr>
          <w:sz w:val="18"/>
          <w:szCs w:val="18"/>
        </w:rPr>
        <w:t xml:space="preserve"> </w:t>
      </w:r>
      <w:r>
        <w:rPr>
          <w:sz w:val="18"/>
          <w:szCs w:val="18"/>
        </w:rPr>
        <w:t xml:space="preserve">the specified functionality. </w:t>
      </w:r>
      <w:r w:rsidR="00343E59" w:rsidRPr="00343E59">
        <w:rPr>
          <w:sz w:val="18"/>
          <w:szCs w:val="20"/>
        </w:rPr>
        <w:t xml:space="preserve"> </w:t>
      </w:r>
    </w:p>
    <w:p w14:paraId="5B52C261" w14:textId="77777777" w:rsidR="00E12AAF" w:rsidRPr="00343E59" w:rsidRDefault="00E12AAF" w:rsidP="00E12AAF">
      <w:pPr>
        <w:spacing w:after="80"/>
        <w:jc w:val="both"/>
        <w:rPr>
          <w:b/>
          <w:sz w:val="20"/>
          <w:szCs w:val="18"/>
        </w:rPr>
      </w:pPr>
      <w:r w:rsidRPr="00343E59">
        <w:rPr>
          <w:b/>
          <w:sz w:val="20"/>
          <w:szCs w:val="18"/>
        </w:rPr>
        <w:t>Table 1: Functionality checklist</w:t>
      </w:r>
    </w:p>
    <w:tbl>
      <w:tblPr>
        <w:tblStyle w:val="TableGrid"/>
        <w:tblW w:w="10070" w:type="dxa"/>
        <w:tblLook w:val="04A0" w:firstRow="1" w:lastRow="0" w:firstColumn="1" w:lastColumn="0" w:noHBand="0" w:noVBand="1"/>
      </w:tblPr>
      <w:tblGrid>
        <w:gridCol w:w="715"/>
        <w:gridCol w:w="1558"/>
        <w:gridCol w:w="1495"/>
        <w:gridCol w:w="2211"/>
        <w:gridCol w:w="621"/>
        <w:gridCol w:w="2009"/>
        <w:gridCol w:w="1461"/>
      </w:tblGrid>
      <w:tr w:rsidR="008C0ECA" w:rsidRPr="008C0ECA" w14:paraId="663BFE21" w14:textId="77777777" w:rsidTr="00A22C57">
        <w:trPr>
          <w:trHeight w:val="375"/>
        </w:trPr>
        <w:tc>
          <w:tcPr>
            <w:tcW w:w="10070" w:type="dxa"/>
            <w:gridSpan w:val="7"/>
            <w:shd w:val="clear" w:color="auto" w:fill="F2F2F2" w:themeFill="background1" w:themeFillShade="F2"/>
          </w:tcPr>
          <w:p w14:paraId="71576B6B" w14:textId="77777777" w:rsidR="008C0ECA" w:rsidRDefault="008C0ECA">
            <w:pPr>
              <w:rPr>
                <w:b/>
                <w:bCs/>
                <w:sz w:val="18"/>
                <w:szCs w:val="18"/>
              </w:rPr>
            </w:pPr>
            <w:r w:rsidRPr="008C0ECA">
              <w:rPr>
                <w:b/>
                <w:bCs/>
                <w:sz w:val="18"/>
                <w:szCs w:val="18"/>
              </w:rPr>
              <w:t>STAGE 4: CPOE, Use of structured data for accessibility in EMR and internal and external sharing of data</w:t>
            </w:r>
          </w:p>
          <w:p w14:paraId="584AC6C4" w14:textId="77777777" w:rsidR="008C0ECA" w:rsidRPr="008C0ECA" w:rsidRDefault="008C0ECA" w:rsidP="008C0ECA">
            <w:pPr>
              <w:rPr>
                <w:bCs/>
                <w:sz w:val="18"/>
                <w:szCs w:val="18"/>
              </w:rPr>
            </w:pPr>
            <w:r w:rsidRPr="008C0ECA">
              <w:rPr>
                <w:bCs/>
                <w:sz w:val="18"/>
                <w:szCs w:val="18"/>
              </w:rPr>
              <w:t>● CPOE and physician documentation with the use of structured templates required; appropriate CDS for health maintenance alerts, pharmaceuticals, Dx to order logic, etc.</w:t>
            </w:r>
            <w:r w:rsidRPr="008C0ECA">
              <w:rPr>
                <w:bCs/>
                <w:sz w:val="18"/>
                <w:szCs w:val="18"/>
              </w:rPr>
              <w:tab/>
            </w:r>
            <w:r w:rsidRPr="008C0ECA">
              <w:rPr>
                <w:bCs/>
                <w:sz w:val="18"/>
                <w:szCs w:val="18"/>
              </w:rPr>
              <w:tab/>
            </w:r>
            <w:r w:rsidRPr="008C0ECA">
              <w:rPr>
                <w:bCs/>
                <w:sz w:val="18"/>
                <w:szCs w:val="18"/>
              </w:rPr>
              <w:tab/>
            </w:r>
          </w:p>
          <w:p w14:paraId="47B83AF9" w14:textId="77777777" w:rsidR="008C0ECA" w:rsidRPr="008C0ECA" w:rsidRDefault="008C0ECA" w:rsidP="008C0ECA">
            <w:pPr>
              <w:rPr>
                <w:bCs/>
                <w:sz w:val="18"/>
                <w:szCs w:val="18"/>
              </w:rPr>
            </w:pPr>
            <w:r w:rsidRPr="008C0ECA">
              <w:rPr>
                <w:bCs/>
                <w:sz w:val="18"/>
                <w:szCs w:val="18"/>
              </w:rPr>
              <w:t>● Inbound lab results stored as discrete data</w:t>
            </w:r>
            <w:r w:rsidRPr="008C0ECA">
              <w:rPr>
                <w:bCs/>
                <w:sz w:val="18"/>
                <w:szCs w:val="18"/>
              </w:rPr>
              <w:tab/>
            </w:r>
            <w:r w:rsidRPr="008C0ECA">
              <w:rPr>
                <w:bCs/>
                <w:sz w:val="18"/>
                <w:szCs w:val="18"/>
              </w:rPr>
              <w:tab/>
            </w:r>
            <w:r w:rsidRPr="008C0ECA">
              <w:rPr>
                <w:bCs/>
                <w:sz w:val="18"/>
                <w:szCs w:val="18"/>
              </w:rPr>
              <w:tab/>
            </w:r>
          </w:p>
          <w:p w14:paraId="01BB4045" w14:textId="77777777" w:rsidR="008C0ECA" w:rsidRPr="008C0ECA" w:rsidRDefault="008C0ECA" w:rsidP="008C0ECA">
            <w:pPr>
              <w:rPr>
                <w:bCs/>
                <w:sz w:val="18"/>
                <w:szCs w:val="18"/>
              </w:rPr>
            </w:pPr>
            <w:r w:rsidRPr="008C0ECA">
              <w:rPr>
                <w:bCs/>
                <w:sz w:val="18"/>
                <w:szCs w:val="18"/>
              </w:rPr>
              <w:t>● Clinical charting of vitals can lead to electronic growth charts</w:t>
            </w:r>
            <w:r w:rsidRPr="008C0ECA">
              <w:rPr>
                <w:bCs/>
                <w:sz w:val="18"/>
                <w:szCs w:val="18"/>
              </w:rPr>
              <w:tab/>
            </w:r>
            <w:r w:rsidRPr="008C0ECA">
              <w:rPr>
                <w:bCs/>
                <w:sz w:val="18"/>
                <w:szCs w:val="18"/>
              </w:rPr>
              <w:tab/>
            </w:r>
            <w:r w:rsidRPr="008C0ECA">
              <w:rPr>
                <w:bCs/>
                <w:sz w:val="18"/>
                <w:szCs w:val="18"/>
              </w:rPr>
              <w:tab/>
            </w:r>
          </w:p>
          <w:p w14:paraId="079D5A6E" w14:textId="05560376" w:rsidR="008C0ECA" w:rsidRPr="008C0ECA" w:rsidRDefault="008C0ECA" w:rsidP="008C0ECA">
            <w:pPr>
              <w:rPr>
                <w:bCs/>
                <w:sz w:val="18"/>
                <w:szCs w:val="18"/>
              </w:rPr>
            </w:pPr>
            <w:r w:rsidRPr="008C0ECA">
              <w:rPr>
                <w:bCs/>
                <w:sz w:val="18"/>
                <w:szCs w:val="18"/>
              </w:rPr>
              <w:t>● Textual/data results returned electronically in formats such as PDF, CCR, and CCD, and then attached to patient record</w:t>
            </w:r>
            <w:r w:rsidRPr="008C0ECA">
              <w:rPr>
                <w:bCs/>
                <w:sz w:val="18"/>
                <w:szCs w:val="18"/>
              </w:rPr>
              <w:tab/>
            </w:r>
          </w:p>
          <w:p w14:paraId="3AA2ECC1" w14:textId="77777777" w:rsidR="008C0ECA" w:rsidRPr="008C0ECA" w:rsidRDefault="008C0ECA" w:rsidP="008C0ECA">
            <w:pPr>
              <w:rPr>
                <w:bCs/>
                <w:sz w:val="18"/>
                <w:szCs w:val="18"/>
              </w:rPr>
            </w:pPr>
            <w:r w:rsidRPr="008C0ECA">
              <w:rPr>
                <w:bCs/>
                <w:sz w:val="18"/>
                <w:szCs w:val="18"/>
              </w:rPr>
              <w:t xml:space="preserve">    o Links to in-office results such as EKG waveform, images</w:t>
            </w:r>
            <w:r w:rsidRPr="008C0ECA">
              <w:rPr>
                <w:bCs/>
                <w:sz w:val="18"/>
                <w:szCs w:val="18"/>
              </w:rPr>
              <w:tab/>
            </w:r>
            <w:r w:rsidRPr="008C0ECA">
              <w:rPr>
                <w:bCs/>
                <w:sz w:val="18"/>
                <w:szCs w:val="18"/>
              </w:rPr>
              <w:tab/>
            </w:r>
            <w:r w:rsidRPr="008C0ECA">
              <w:rPr>
                <w:bCs/>
                <w:sz w:val="18"/>
                <w:szCs w:val="18"/>
              </w:rPr>
              <w:tab/>
            </w:r>
          </w:p>
          <w:p w14:paraId="17617AD4" w14:textId="77777777" w:rsidR="008C0ECA" w:rsidRPr="008C0ECA" w:rsidRDefault="008C0ECA" w:rsidP="008C0ECA">
            <w:pPr>
              <w:rPr>
                <w:bCs/>
                <w:sz w:val="18"/>
                <w:szCs w:val="18"/>
              </w:rPr>
            </w:pPr>
            <w:r w:rsidRPr="008C0ECA">
              <w:rPr>
                <w:bCs/>
                <w:sz w:val="18"/>
                <w:szCs w:val="18"/>
              </w:rPr>
              <w:t>● HIE &amp; external reporting to state/regional immunization registries and for syndromic surveillance data in the format required by the agency</w:t>
            </w:r>
            <w:r w:rsidRPr="008C0ECA">
              <w:rPr>
                <w:bCs/>
                <w:sz w:val="18"/>
                <w:szCs w:val="18"/>
              </w:rPr>
              <w:tab/>
            </w:r>
            <w:r w:rsidRPr="008C0ECA">
              <w:rPr>
                <w:bCs/>
                <w:sz w:val="18"/>
                <w:szCs w:val="18"/>
              </w:rPr>
              <w:tab/>
            </w:r>
            <w:r w:rsidRPr="008C0ECA">
              <w:rPr>
                <w:bCs/>
                <w:sz w:val="18"/>
                <w:szCs w:val="18"/>
              </w:rPr>
              <w:tab/>
            </w:r>
          </w:p>
          <w:p w14:paraId="6E5C4E7D" w14:textId="11B1CF97" w:rsidR="008C0ECA" w:rsidRPr="008C0ECA" w:rsidRDefault="008C0ECA" w:rsidP="008C0ECA">
            <w:pPr>
              <w:rPr>
                <w:b/>
                <w:bCs/>
                <w:sz w:val="18"/>
                <w:szCs w:val="18"/>
              </w:rPr>
            </w:pPr>
            <w:r w:rsidRPr="008C0ECA">
              <w:rPr>
                <w:bCs/>
                <w:sz w:val="18"/>
                <w:szCs w:val="18"/>
              </w:rPr>
              <w:t>● Ability to manage drug recalls</w:t>
            </w:r>
            <w:r w:rsidRPr="008C0ECA">
              <w:rPr>
                <w:bCs/>
                <w:sz w:val="18"/>
                <w:szCs w:val="18"/>
              </w:rPr>
              <w:tab/>
            </w:r>
            <w:r w:rsidRPr="008C0ECA">
              <w:rPr>
                <w:b/>
                <w:bCs/>
                <w:sz w:val="18"/>
                <w:szCs w:val="18"/>
              </w:rPr>
              <w:tab/>
            </w:r>
            <w:r w:rsidRPr="008C0ECA">
              <w:rPr>
                <w:b/>
                <w:bCs/>
                <w:sz w:val="18"/>
                <w:szCs w:val="18"/>
              </w:rPr>
              <w:tab/>
            </w:r>
          </w:p>
        </w:tc>
      </w:tr>
      <w:tr w:rsidR="008C0ECA" w:rsidRPr="008C0ECA" w14:paraId="78F63294" w14:textId="77777777" w:rsidTr="008C0ECA">
        <w:trPr>
          <w:trHeight w:val="300"/>
        </w:trPr>
        <w:tc>
          <w:tcPr>
            <w:tcW w:w="715" w:type="dxa"/>
            <w:shd w:val="clear" w:color="auto" w:fill="BFBFBF" w:themeFill="background1" w:themeFillShade="BF"/>
            <w:hideMark/>
          </w:tcPr>
          <w:p w14:paraId="26912769" w14:textId="77777777" w:rsidR="008C0ECA" w:rsidRPr="008C0ECA" w:rsidRDefault="008C0ECA">
            <w:pPr>
              <w:rPr>
                <w:b/>
                <w:bCs/>
                <w:sz w:val="18"/>
                <w:szCs w:val="18"/>
              </w:rPr>
            </w:pPr>
            <w:r w:rsidRPr="008C0ECA">
              <w:rPr>
                <w:b/>
                <w:bCs/>
                <w:sz w:val="18"/>
                <w:szCs w:val="18"/>
              </w:rPr>
              <w:t>STAGE</w:t>
            </w:r>
          </w:p>
        </w:tc>
        <w:tc>
          <w:tcPr>
            <w:tcW w:w="1558" w:type="dxa"/>
            <w:shd w:val="clear" w:color="auto" w:fill="BFBFBF" w:themeFill="background1" w:themeFillShade="BF"/>
            <w:hideMark/>
          </w:tcPr>
          <w:p w14:paraId="29A19E71" w14:textId="77777777" w:rsidR="008C0ECA" w:rsidRPr="008C0ECA" w:rsidRDefault="008C0ECA" w:rsidP="000732D5">
            <w:pPr>
              <w:rPr>
                <w:b/>
                <w:bCs/>
                <w:sz w:val="18"/>
                <w:szCs w:val="18"/>
              </w:rPr>
            </w:pPr>
            <w:r w:rsidRPr="008C0ECA">
              <w:rPr>
                <w:b/>
                <w:bCs/>
                <w:sz w:val="18"/>
                <w:szCs w:val="18"/>
              </w:rPr>
              <w:t>CATEGORY</w:t>
            </w:r>
          </w:p>
        </w:tc>
        <w:tc>
          <w:tcPr>
            <w:tcW w:w="1502" w:type="dxa"/>
            <w:shd w:val="clear" w:color="auto" w:fill="BFBFBF" w:themeFill="background1" w:themeFillShade="BF"/>
            <w:hideMark/>
          </w:tcPr>
          <w:p w14:paraId="384830D7" w14:textId="77777777" w:rsidR="008C0ECA" w:rsidRPr="008C0ECA" w:rsidRDefault="008C0ECA" w:rsidP="000732D5">
            <w:pPr>
              <w:rPr>
                <w:b/>
                <w:bCs/>
                <w:sz w:val="18"/>
                <w:szCs w:val="18"/>
              </w:rPr>
            </w:pPr>
            <w:r w:rsidRPr="008C0ECA">
              <w:rPr>
                <w:b/>
                <w:bCs/>
                <w:sz w:val="18"/>
                <w:szCs w:val="18"/>
              </w:rPr>
              <w:t>REQUIREMENT</w:t>
            </w:r>
          </w:p>
        </w:tc>
        <w:tc>
          <w:tcPr>
            <w:tcW w:w="2250" w:type="dxa"/>
            <w:shd w:val="clear" w:color="auto" w:fill="BFBFBF" w:themeFill="background1" w:themeFillShade="BF"/>
          </w:tcPr>
          <w:p w14:paraId="44866F23" w14:textId="77777777" w:rsidR="008C0ECA" w:rsidRPr="008C0ECA" w:rsidRDefault="008C0ECA" w:rsidP="000732D5">
            <w:pPr>
              <w:rPr>
                <w:b/>
                <w:bCs/>
                <w:sz w:val="18"/>
                <w:szCs w:val="18"/>
              </w:rPr>
            </w:pPr>
            <w:r w:rsidRPr="00343E59">
              <w:rPr>
                <w:b/>
                <w:bCs/>
                <w:sz w:val="20"/>
                <w:szCs w:val="18"/>
              </w:rPr>
              <w:t>MeHI Notes</w:t>
            </w:r>
          </w:p>
        </w:tc>
        <w:tc>
          <w:tcPr>
            <w:tcW w:w="630" w:type="dxa"/>
            <w:shd w:val="clear" w:color="auto" w:fill="BFBFBF" w:themeFill="background1" w:themeFillShade="BF"/>
          </w:tcPr>
          <w:p w14:paraId="7462730B" w14:textId="77777777" w:rsidR="008C0ECA" w:rsidRPr="008C0ECA" w:rsidRDefault="008C0ECA" w:rsidP="000732D5">
            <w:pPr>
              <w:rPr>
                <w:b/>
                <w:bCs/>
                <w:sz w:val="18"/>
                <w:szCs w:val="18"/>
              </w:rPr>
            </w:pPr>
            <w:r w:rsidRPr="008C0ECA">
              <w:rPr>
                <w:b/>
                <w:bCs/>
                <w:sz w:val="18"/>
                <w:szCs w:val="18"/>
              </w:rPr>
              <w:t>FAQ #</w:t>
            </w:r>
          </w:p>
        </w:tc>
        <w:tc>
          <w:tcPr>
            <w:tcW w:w="2070" w:type="dxa"/>
            <w:shd w:val="clear" w:color="auto" w:fill="BFBFBF" w:themeFill="background1" w:themeFillShade="BF"/>
          </w:tcPr>
          <w:p w14:paraId="7B87D3E8" w14:textId="5F8A9D3A" w:rsidR="008C0ECA" w:rsidRPr="008C0ECA" w:rsidRDefault="00D127D1" w:rsidP="000732D5">
            <w:pPr>
              <w:rPr>
                <w:b/>
                <w:bCs/>
                <w:sz w:val="18"/>
                <w:szCs w:val="18"/>
              </w:rPr>
            </w:pPr>
            <w:r>
              <w:rPr>
                <w:b/>
                <w:bCs/>
                <w:sz w:val="18"/>
                <w:szCs w:val="18"/>
              </w:rPr>
              <w:t>Grantee</w:t>
            </w:r>
            <w:r w:rsidR="00581AE0">
              <w:rPr>
                <w:b/>
                <w:bCs/>
                <w:sz w:val="18"/>
                <w:szCs w:val="18"/>
              </w:rPr>
              <w:t xml:space="preserve"> Notes</w:t>
            </w:r>
          </w:p>
        </w:tc>
        <w:tc>
          <w:tcPr>
            <w:tcW w:w="1345" w:type="dxa"/>
            <w:shd w:val="clear" w:color="auto" w:fill="BFBFBF" w:themeFill="background1" w:themeFillShade="BF"/>
            <w:hideMark/>
          </w:tcPr>
          <w:p w14:paraId="7FE46B52" w14:textId="73C6A0FA" w:rsidR="008C0ECA" w:rsidRPr="008C0ECA" w:rsidRDefault="008C0ECA" w:rsidP="000732D5">
            <w:pPr>
              <w:rPr>
                <w:b/>
                <w:bCs/>
                <w:sz w:val="18"/>
                <w:szCs w:val="18"/>
              </w:rPr>
            </w:pPr>
            <w:r w:rsidRPr="00343E59">
              <w:rPr>
                <w:b/>
                <w:bCs/>
                <w:sz w:val="20"/>
                <w:szCs w:val="18"/>
              </w:rPr>
              <w:t>REQUIREMENT MET IN ALL CLINICAL SITES</w:t>
            </w:r>
          </w:p>
        </w:tc>
      </w:tr>
      <w:tr w:rsidR="008C0ECA" w:rsidRPr="008C0ECA" w14:paraId="27CEE728" w14:textId="77777777" w:rsidTr="008C0ECA">
        <w:trPr>
          <w:trHeight w:val="300"/>
        </w:trPr>
        <w:tc>
          <w:tcPr>
            <w:tcW w:w="715" w:type="dxa"/>
            <w:hideMark/>
          </w:tcPr>
          <w:p w14:paraId="17FF5978" w14:textId="77777777" w:rsidR="008C0ECA" w:rsidRPr="008C0ECA" w:rsidRDefault="008C0ECA" w:rsidP="00B737B5">
            <w:pPr>
              <w:rPr>
                <w:sz w:val="18"/>
                <w:szCs w:val="18"/>
              </w:rPr>
            </w:pPr>
            <w:r w:rsidRPr="008C0ECA">
              <w:rPr>
                <w:sz w:val="18"/>
                <w:szCs w:val="18"/>
              </w:rPr>
              <w:t xml:space="preserve">4.1 </w:t>
            </w:r>
          </w:p>
        </w:tc>
        <w:tc>
          <w:tcPr>
            <w:tcW w:w="1558" w:type="dxa"/>
            <w:hideMark/>
          </w:tcPr>
          <w:p w14:paraId="3A181441" w14:textId="77777777" w:rsidR="008C0ECA" w:rsidRPr="008C0ECA" w:rsidRDefault="008C0ECA">
            <w:pPr>
              <w:rPr>
                <w:sz w:val="18"/>
                <w:szCs w:val="18"/>
              </w:rPr>
            </w:pPr>
            <w:r w:rsidRPr="008C0ECA">
              <w:rPr>
                <w:sz w:val="18"/>
                <w:szCs w:val="18"/>
              </w:rPr>
              <w:t>Clinical Data Repository</w:t>
            </w:r>
          </w:p>
        </w:tc>
        <w:tc>
          <w:tcPr>
            <w:tcW w:w="1502" w:type="dxa"/>
            <w:hideMark/>
          </w:tcPr>
          <w:p w14:paraId="48CDDC47" w14:textId="77777777" w:rsidR="008C0ECA" w:rsidRPr="008C0ECA" w:rsidRDefault="008C0ECA">
            <w:pPr>
              <w:rPr>
                <w:sz w:val="18"/>
                <w:szCs w:val="18"/>
              </w:rPr>
            </w:pPr>
            <w:r w:rsidRPr="008C0ECA">
              <w:rPr>
                <w:sz w:val="18"/>
                <w:szCs w:val="18"/>
              </w:rPr>
              <w:t>For physician documentation</w:t>
            </w:r>
          </w:p>
        </w:tc>
        <w:tc>
          <w:tcPr>
            <w:tcW w:w="2250" w:type="dxa"/>
          </w:tcPr>
          <w:p w14:paraId="1C886164" w14:textId="77777777" w:rsidR="008C0ECA" w:rsidRPr="008C0ECA" w:rsidRDefault="008C0ECA">
            <w:pPr>
              <w:rPr>
                <w:rFonts w:cs="Arial"/>
                <w:sz w:val="18"/>
                <w:szCs w:val="18"/>
              </w:rPr>
            </w:pPr>
            <w:r w:rsidRPr="008C0ECA">
              <w:rPr>
                <w:rFonts w:cs="Arial"/>
                <w:sz w:val="18"/>
                <w:szCs w:val="18"/>
              </w:rPr>
              <w:t>The term “physician” should be broadly applied to include other members of the care team at your organization.</w:t>
            </w:r>
          </w:p>
          <w:p w14:paraId="370D0BC0" w14:textId="77777777" w:rsidR="008C0ECA" w:rsidRPr="008C0ECA" w:rsidRDefault="008C0ECA">
            <w:pPr>
              <w:rPr>
                <w:noProof/>
                <w:sz w:val="18"/>
                <w:szCs w:val="18"/>
              </w:rPr>
            </w:pPr>
          </w:p>
          <w:p w14:paraId="0A88971A" w14:textId="77777777" w:rsidR="008C0ECA" w:rsidRPr="008C0ECA" w:rsidRDefault="008C0ECA">
            <w:pPr>
              <w:rPr>
                <w:rFonts w:cs="Arial"/>
                <w:color w:val="385723"/>
                <w:sz w:val="18"/>
                <w:szCs w:val="18"/>
              </w:rPr>
            </w:pPr>
            <w:r w:rsidRPr="008C0ECA">
              <w:rPr>
                <w:rFonts w:cs="Arial"/>
                <w:sz w:val="18"/>
                <w:szCs w:val="18"/>
              </w:rPr>
              <w:t>A c</w:t>
            </w:r>
            <w:r w:rsidRPr="008C0ECA">
              <w:rPr>
                <w:rStyle w:val="Strong"/>
                <w:rFonts w:cs="Arial"/>
                <w:b w:val="0"/>
                <w:bCs w:val="0"/>
                <w:sz w:val="18"/>
                <w:szCs w:val="18"/>
              </w:rPr>
              <w:t xml:space="preserve">linical data repository is a </w:t>
            </w:r>
            <w:r w:rsidRPr="008C0ECA">
              <w:rPr>
                <w:rFonts w:cs="Arial"/>
                <w:sz w:val="18"/>
                <w:szCs w:val="18"/>
              </w:rPr>
              <w:t>database that collects patient information, from multiple sources or systems, and presents the information in a single document.  This allows centralization of pertinent patient data so providers can access a file at the point of care</w:t>
            </w:r>
            <w:r w:rsidRPr="008C0ECA">
              <w:rPr>
                <w:rFonts w:cs="Arial"/>
                <w:color w:val="385723"/>
                <w:sz w:val="18"/>
                <w:szCs w:val="18"/>
              </w:rPr>
              <w:t xml:space="preserve">. </w:t>
            </w:r>
          </w:p>
          <w:p w14:paraId="35196576" w14:textId="77777777" w:rsidR="008C0ECA" w:rsidRPr="008C0ECA" w:rsidRDefault="008C0ECA">
            <w:pPr>
              <w:rPr>
                <w:rFonts w:cs="Arial"/>
                <w:color w:val="385723"/>
                <w:sz w:val="18"/>
                <w:szCs w:val="18"/>
              </w:rPr>
            </w:pPr>
          </w:p>
        </w:tc>
        <w:tc>
          <w:tcPr>
            <w:tcW w:w="630" w:type="dxa"/>
          </w:tcPr>
          <w:p w14:paraId="2A562F5E" w14:textId="77777777" w:rsidR="008C0ECA" w:rsidRPr="008C0ECA" w:rsidRDefault="008C0ECA">
            <w:pPr>
              <w:rPr>
                <w:noProof/>
                <w:sz w:val="18"/>
                <w:szCs w:val="18"/>
              </w:rPr>
            </w:pPr>
            <w:r w:rsidRPr="008C0ECA">
              <w:rPr>
                <w:noProof/>
                <w:sz w:val="18"/>
                <w:szCs w:val="18"/>
              </w:rPr>
              <w:t>3.9</w:t>
            </w:r>
          </w:p>
          <w:p w14:paraId="4763F846" w14:textId="77777777" w:rsidR="008C0ECA" w:rsidRPr="008C0ECA" w:rsidRDefault="008C0ECA">
            <w:pPr>
              <w:rPr>
                <w:noProof/>
                <w:sz w:val="18"/>
                <w:szCs w:val="18"/>
              </w:rPr>
            </w:pPr>
          </w:p>
          <w:p w14:paraId="61386813" w14:textId="77777777" w:rsidR="008C0ECA" w:rsidRPr="008C0ECA" w:rsidRDefault="008C0ECA">
            <w:pPr>
              <w:rPr>
                <w:noProof/>
                <w:sz w:val="18"/>
                <w:szCs w:val="18"/>
              </w:rPr>
            </w:pPr>
          </w:p>
          <w:p w14:paraId="4BFD8827" w14:textId="77777777" w:rsidR="008C0ECA" w:rsidRPr="008C0ECA" w:rsidRDefault="008C0ECA">
            <w:pPr>
              <w:rPr>
                <w:noProof/>
                <w:sz w:val="18"/>
                <w:szCs w:val="18"/>
              </w:rPr>
            </w:pPr>
          </w:p>
          <w:p w14:paraId="585D258B" w14:textId="77777777" w:rsidR="008C0ECA" w:rsidRPr="008C0ECA" w:rsidRDefault="008C0ECA">
            <w:pPr>
              <w:rPr>
                <w:noProof/>
                <w:sz w:val="18"/>
                <w:szCs w:val="18"/>
              </w:rPr>
            </w:pPr>
          </w:p>
          <w:p w14:paraId="08763C7C" w14:textId="77777777" w:rsidR="008C0ECA" w:rsidRPr="008C0ECA" w:rsidRDefault="008C0ECA">
            <w:pPr>
              <w:rPr>
                <w:noProof/>
                <w:sz w:val="18"/>
                <w:szCs w:val="18"/>
              </w:rPr>
            </w:pPr>
          </w:p>
          <w:p w14:paraId="3AFB259B" w14:textId="77777777" w:rsidR="008C0ECA" w:rsidRPr="008C0ECA" w:rsidRDefault="008C0ECA">
            <w:pPr>
              <w:rPr>
                <w:noProof/>
                <w:sz w:val="18"/>
                <w:szCs w:val="18"/>
              </w:rPr>
            </w:pPr>
            <w:r w:rsidRPr="008C0ECA">
              <w:rPr>
                <w:noProof/>
                <w:sz w:val="18"/>
                <w:szCs w:val="18"/>
              </w:rPr>
              <w:t>3.20</w:t>
            </w:r>
          </w:p>
        </w:tc>
        <w:tc>
          <w:tcPr>
            <w:tcW w:w="2070" w:type="dxa"/>
          </w:tcPr>
          <w:p w14:paraId="6E7B1B86" w14:textId="77777777" w:rsidR="008C0ECA" w:rsidRDefault="00BB5588">
            <w:pPr>
              <w:rPr>
                <w:i/>
                <w:noProof/>
                <w:sz w:val="18"/>
                <w:szCs w:val="18"/>
              </w:rPr>
            </w:pPr>
            <w:r w:rsidRPr="00BB5588">
              <w:rPr>
                <w:i/>
                <w:noProof/>
                <w:sz w:val="18"/>
                <w:szCs w:val="18"/>
                <w:u w:val="single"/>
              </w:rPr>
              <w:t>EXAMPLE</w:t>
            </w:r>
            <w:r>
              <w:rPr>
                <w:i/>
                <w:noProof/>
                <w:sz w:val="18"/>
                <w:szCs w:val="18"/>
                <w:u w:val="single"/>
              </w:rPr>
              <w:t xml:space="preserve"> ONLY</w:t>
            </w:r>
            <w:r w:rsidRPr="00BB5588">
              <w:rPr>
                <w:i/>
                <w:noProof/>
                <w:sz w:val="18"/>
                <w:szCs w:val="18"/>
                <w:u w:val="single"/>
              </w:rPr>
              <w:t>:</w:t>
            </w:r>
            <w:r w:rsidRPr="00BB5588">
              <w:rPr>
                <w:i/>
                <w:noProof/>
                <w:sz w:val="18"/>
                <w:szCs w:val="18"/>
              </w:rPr>
              <w:t xml:space="preserve">  Met in all of our clinical facilities prior to the start of the grant. </w:t>
            </w:r>
          </w:p>
          <w:p w14:paraId="03DBE22A" w14:textId="77777777" w:rsidR="00BB5588" w:rsidRDefault="00BB5588">
            <w:pPr>
              <w:rPr>
                <w:noProof/>
                <w:sz w:val="18"/>
                <w:szCs w:val="18"/>
              </w:rPr>
            </w:pPr>
          </w:p>
          <w:p w14:paraId="258009C0" w14:textId="77777777" w:rsidR="00BB5588" w:rsidRDefault="00BB5588">
            <w:pPr>
              <w:rPr>
                <w:noProof/>
                <w:sz w:val="18"/>
                <w:szCs w:val="18"/>
              </w:rPr>
            </w:pPr>
          </w:p>
          <w:p w14:paraId="4284B6A9" w14:textId="3699C2C9" w:rsidR="00BB5588" w:rsidRPr="00BB5588" w:rsidRDefault="00BB5588">
            <w:pPr>
              <w:rPr>
                <w:noProof/>
                <w:sz w:val="18"/>
                <w:szCs w:val="18"/>
              </w:rPr>
            </w:pPr>
          </w:p>
        </w:tc>
        <w:tc>
          <w:tcPr>
            <w:tcW w:w="1345" w:type="dxa"/>
            <w:hideMark/>
          </w:tcPr>
          <w:p w14:paraId="4FDE8CDD" w14:textId="24D961AC" w:rsidR="008C0ECA" w:rsidRPr="008C0ECA" w:rsidRDefault="008C0ECA">
            <w:pPr>
              <w:rPr>
                <w:sz w:val="18"/>
                <w:szCs w:val="18"/>
              </w:rPr>
            </w:pPr>
            <w:r w:rsidRPr="008C0ECA">
              <w:rPr>
                <w:noProof/>
                <w:sz w:val="18"/>
                <w:szCs w:val="18"/>
              </w:rPr>
              <mc:AlternateContent>
                <mc:Choice Requires="wps">
                  <w:drawing>
                    <wp:anchor distT="0" distB="0" distL="114300" distR="114300" simplePos="0" relativeHeight="251854848" behindDoc="0" locked="0" layoutInCell="1" allowOverlap="1" wp14:anchorId="448F40E8" wp14:editId="46B9DECB">
                      <wp:simplePos x="0" y="0"/>
                      <wp:positionH relativeFrom="column">
                        <wp:posOffset>289560</wp:posOffset>
                      </wp:positionH>
                      <wp:positionV relativeFrom="paragraph">
                        <wp:posOffset>36195</wp:posOffset>
                      </wp:positionV>
                      <wp:extent cx="336430" cy="276045"/>
                      <wp:effectExtent l="0" t="0" r="26035" b="10160"/>
                      <wp:wrapNone/>
                      <wp:docPr id="28" name="Rectangle 28"/>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96FFB" id="Rectangle 28" o:spid="_x0000_s1026" style="position:absolute;margin-left:22.8pt;margin-top:2.85pt;width:26.5pt;height:21.7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fjlQ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" filled="f" strokecolor="black [3213]" strokeweight="1pt"/>
                  </w:pict>
                </mc:Fallback>
              </mc:AlternateContent>
            </w:r>
          </w:p>
        </w:tc>
      </w:tr>
      <w:tr w:rsidR="008C0ECA" w:rsidRPr="008C0ECA" w14:paraId="1AEB0680" w14:textId="77777777" w:rsidTr="008C0ECA">
        <w:trPr>
          <w:trHeight w:val="600"/>
        </w:trPr>
        <w:tc>
          <w:tcPr>
            <w:tcW w:w="715" w:type="dxa"/>
            <w:hideMark/>
          </w:tcPr>
          <w:p w14:paraId="4786C073" w14:textId="77777777" w:rsidR="008C0ECA" w:rsidRPr="008C0ECA" w:rsidRDefault="008C0ECA" w:rsidP="00B737B5">
            <w:pPr>
              <w:rPr>
                <w:sz w:val="18"/>
                <w:szCs w:val="18"/>
              </w:rPr>
            </w:pPr>
            <w:r w:rsidRPr="008C0ECA">
              <w:rPr>
                <w:sz w:val="18"/>
                <w:szCs w:val="18"/>
              </w:rPr>
              <w:t xml:space="preserve">4.2 </w:t>
            </w:r>
          </w:p>
        </w:tc>
        <w:tc>
          <w:tcPr>
            <w:tcW w:w="1558" w:type="dxa"/>
            <w:hideMark/>
          </w:tcPr>
          <w:p w14:paraId="1791CA3B" w14:textId="77777777" w:rsidR="008C0ECA" w:rsidRPr="008C0ECA" w:rsidRDefault="008C0ECA">
            <w:pPr>
              <w:rPr>
                <w:sz w:val="18"/>
                <w:szCs w:val="18"/>
              </w:rPr>
            </w:pPr>
            <w:r w:rsidRPr="008C0ECA">
              <w:rPr>
                <w:sz w:val="18"/>
                <w:szCs w:val="18"/>
              </w:rPr>
              <w:t>Physician Documentation</w:t>
            </w:r>
          </w:p>
        </w:tc>
        <w:tc>
          <w:tcPr>
            <w:tcW w:w="1502" w:type="dxa"/>
            <w:hideMark/>
          </w:tcPr>
          <w:p w14:paraId="4F07F3BA" w14:textId="77777777" w:rsidR="008C0ECA" w:rsidRPr="008C0ECA" w:rsidRDefault="008C0ECA">
            <w:pPr>
              <w:rPr>
                <w:sz w:val="18"/>
                <w:szCs w:val="18"/>
              </w:rPr>
            </w:pPr>
            <w:r w:rsidRPr="008C0ECA">
              <w:rPr>
                <w:sz w:val="18"/>
                <w:szCs w:val="18"/>
              </w:rPr>
              <w:t>Structured document templates (e.g. diabetic workup, annual physical, etc.) creating discrete data</w:t>
            </w:r>
          </w:p>
        </w:tc>
        <w:tc>
          <w:tcPr>
            <w:tcW w:w="2250" w:type="dxa"/>
          </w:tcPr>
          <w:p w14:paraId="7F1E0C8B" w14:textId="77777777" w:rsidR="008C0ECA" w:rsidRPr="008C0ECA" w:rsidRDefault="008C0ECA">
            <w:pPr>
              <w:rPr>
                <w:rFonts w:cs="Arial"/>
                <w:sz w:val="18"/>
                <w:szCs w:val="18"/>
              </w:rPr>
            </w:pPr>
            <w:r w:rsidRPr="008C0ECA">
              <w:rPr>
                <w:rFonts w:cs="Arial"/>
                <w:sz w:val="18"/>
                <w:szCs w:val="18"/>
              </w:rPr>
              <w:t>The term “physician” should be broadly applied to include other members of the care team at your organization.</w:t>
            </w:r>
          </w:p>
        </w:tc>
        <w:tc>
          <w:tcPr>
            <w:tcW w:w="630" w:type="dxa"/>
          </w:tcPr>
          <w:p w14:paraId="3ED438DE" w14:textId="77777777" w:rsidR="008C0ECA" w:rsidRPr="008C0ECA" w:rsidRDefault="008C0ECA">
            <w:pPr>
              <w:rPr>
                <w:noProof/>
                <w:sz w:val="18"/>
                <w:szCs w:val="18"/>
              </w:rPr>
            </w:pPr>
            <w:r w:rsidRPr="008C0ECA">
              <w:rPr>
                <w:noProof/>
                <w:sz w:val="18"/>
                <w:szCs w:val="18"/>
              </w:rPr>
              <w:t>3.9</w:t>
            </w:r>
          </w:p>
        </w:tc>
        <w:tc>
          <w:tcPr>
            <w:tcW w:w="2070" w:type="dxa"/>
          </w:tcPr>
          <w:p w14:paraId="14A50FF3" w14:textId="5ED2BC9B" w:rsidR="008C0ECA" w:rsidRDefault="00BB5588" w:rsidP="00BB5588">
            <w:pPr>
              <w:rPr>
                <w:i/>
                <w:noProof/>
                <w:sz w:val="18"/>
                <w:szCs w:val="18"/>
              </w:rPr>
            </w:pPr>
            <w:r>
              <w:rPr>
                <w:i/>
                <w:noProof/>
                <w:sz w:val="18"/>
                <w:szCs w:val="18"/>
                <w:u w:val="single"/>
              </w:rPr>
              <w:t>EXAMPLE ONLY</w:t>
            </w:r>
            <w:r w:rsidRPr="00BB5588">
              <w:rPr>
                <w:i/>
                <w:noProof/>
                <w:sz w:val="18"/>
                <w:szCs w:val="18"/>
              </w:rPr>
              <w:t xml:space="preserve">: </w:t>
            </w:r>
            <w:r w:rsidR="0027599B">
              <w:rPr>
                <w:i/>
                <w:sz w:val="18"/>
                <w:szCs w:val="18"/>
              </w:rPr>
              <w:t>We rolled our EHR system “</w:t>
            </w:r>
            <w:r w:rsidR="006A135E">
              <w:rPr>
                <w:i/>
                <w:sz w:val="18"/>
                <w:szCs w:val="18"/>
              </w:rPr>
              <w:t>XYZ</w:t>
            </w:r>
            <w:r w:rsidR="0027599B">
              <w:rPr>
                <w:i/>
                <w:sz w:val="18"/>
                <w:szCs w:val="18"/>
              </w:rPr>
              <w:t xml:space="preserve"> </w:t>
            </w:r>
            <w:r w:rsidR="006A135E" w:rsidRPr="006A135E">
              <w:rPr>
                <w:i/>
                <w:sz w:val="18"/>
                <w:szCs w:val="18"/>
              </w:rPr>
              <w:t>System”, in January 2016.  All Providers were trained by April 2016. With this rollout, our providers are now able to enter consult notes and electronic communications directly into the EHR</w:t>
            </w:r>
          </w:p>
          <w:p w14:paraId="0BFA8B42" w14:textId="77777777" w:rsidR="00BB5588" w:rsidRDefault="00BB5588" w:rsidP="00BB5588">
            <w:pPr>
              <w:rPr>
                <w:noProof/>
                <w:sz w:val="18"/>
                <w:szCs w:val="18"/>
              </w:rPr>
            </w:pPr>
          </w:p>
          <w:p w14:paraId="3C02CFD6" w14:textId="77777777" w:rsidR="00BB5588" w:rsidRPr="00BB5588" w:rsidRDefault="00BB5588" w:rsidP="00BB5588">
            <w:pPr>
              <w:rPr>
                <w:noProof/>
                <w:sz w:val="18"/>
                <w:szCs w:val="18"/>
              </w:rPr>
            </w:pPr>
          </w:p>
          <w:p w14:paraId="218C2A76" w14:textId="39B5F5D7" w:rsidR="00BB5588" w:rsidRPr="008C0ECA" w:rsidRDefault="00BB5588" w:rsidP="00BB5588">
            <w:pPr>
              <w:rPr>
                <w:noProof/>
                <w:sz w:val="18"/>
                <w:szCs w:val="18"/>
              </w:rPr>
            </w:pPr>
          </w:p>
        </w:tc>
        <w:tc>
          <w:tcPr>
            <w:tcW w:w="1345" w:type="dxa"/>
            <w:hideMark/>
          </w:tcPr>
          <w:p w14:paraId="6E96669A" w14:textId="78604D8E" w:rsidR="008C0ECA" w:rsidRPr="008C0ECA" w:rsidRDefault="008C0ECA">
            <w:pPr>
              <w:rPr>
                <w:sz w:val="18"/>
                <w:szCs w:val="18"/>
              </w:rPr>
            </w:pPr>
            <w:r w:rsidRPr="008C0ECA">
              <w:rPr>
                <w:noProof/>
                <w:sz w:val="18"/>
                <w:szCs w:val="18"/>
              </w:rPr>
              <w:lastRenderedPageBreak/>
              <mc:AlternateContent>
                <mc:Choice Requires="wps">
                  <w:drawing>
                    <wp:anchor distT="0" distB="0" distL="114300" distR="114300" simplePos="0" relativeHeight="251849728" behindDoc="0" locked="0" layoutInCell="1" allowOverlap="1" wp14:anchorId="63A4FBC5" wp14:editId="4B5B8F3B">
                      <wp:simplePos x="0" y="0"/>
                      <wp:positionH relativeFrom="column">
                        <wp:posOffset>289560</wp:posOffset>
                      </wp:positionH>
                      <wp:positionV relativeFrom="paragraph">
                        <wp:posOffset>88900</wp:posOffset>
                      </wp:positionV>
                      <wp:extent cx="336430" cy="276045"/>
                      <wp:effectExtent l="0" t="0" r="26035" b="10160"/>
                      <wp:wrapNone/>
                      <wp:docPr id="2" name="Rectangle 2"/>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2118B" id="Rectangle 2" o:spid="_x0000_s1026" style="position:absolute;margin-left:22.8pt;margin-top:7pt;width:26.5pt;height:21.7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" filled="f" strokecolor="black [3213]" strokeweight="1pt"/>
                  </w:pict>
                </mc:Fallback>
              </mc:AlternateContent>
            </w:r>
          </w:p>
        </w:tc>
      </w:tr>
      <w:tr w:rsidR="008C0ECA" w:rsidRPr="008C0ECA" w14:paraId="0C54F436" w14:textId="77777777" w:rsidTr="008C0ECA">
        <w:trPr>
          <w:trHeight w:val="600"/>
        </w:trPr>
        <w:tc>
          <w:tcPr>
            <w:tcW w:w="715" w:type="dxa"/>
            <w:hideMark/>
          </w:tcPr>
          <w:p w14:paraId="45652D59" w14:textId="1B61A4C3" w:rsidR="008C0ECA" w:rsidRPr="008C0ECA" w:rsidRDefault="008C0ECA" w:rsidP="00B737B5">
            <w:pPr>
              <w:rPr>
                <w:sz w:val="18"/>
                <w:szCs w:val="18"/>
              </w:rPr>
            </w:pPr>
            <w:r w:rsidRPr="008C0ECA">
              <w:rPr>
                <w:sz w:val="18"/>
                <w:szCs w:val="18"/>
              </w:rPr>
              <w:t xml:space="preserve">4.3 </w:t>
            </w:r>
          </w:p>
        </w:tc>
        <w:tc>
          <w:tcPr>
            <w:tcW w:w="1558" w:type="dxa"/>
            <w:hideMark/>
          </w:tcPr>
          <w:p w14:paraId="558988CC" w14:textId="77777777" w:rsidR="008C0ECA" w:rsidRPr="008C0ECA" w:rsidRDefault="008C0ECA">
            <w:pPr>
              <w:rPr>
                <w:sz w:val="18"/>
                <w:szCs w:val="18"/>
              </w:rPr>
            </w:pPr>
            <w:r w:rsidRPr="008C0ECA">
              <w:rPr>
                <w:sz w:val="18"/>
                <w:szCs w:val="18"/>
              </w:rPr>
              <w:t>Current Encounters</w:t>
            </w:r>
          </w:p>
        </w:tc>
        <w:tc>
          <w:tcPr>
            <w:tcW w:w="1502" w:type="dxa"/>
            <w:hideMark/>
          </w:tcPr>
          <w:p w14:paraId="1851CF4E" w14:textId="77777777" w:rsidR="008C0ECA" w:rsidRPr="008C0ECA" w:rsidRDefault="008C0ECA">
            <w:pPr>
              <w:rPr>
                <w:sz w:val="18"/>
                <w:szCs w:val="18"/>
              </w:rPr>
            </w:pPr>
            <w:r w:rsidRPr="008C0ECA">
              <w:rPr>
                <w:sz w:val="18"/>
                <w:szCs w:val="18"/>
              </w:rPr>
              <w:t>Ability to create growth charts from the capture of structured data (vital signs, immunizations, BMI, etc.)</w:t>
            </w:r>
          </w:p>
        </w:tc>
        <w:tc>
          <w:tcPr>
            <w:tcW w:w="2250" w:type="dxa"/>
          </w:tcPr>
          <w:p w14:paraId="158AAAF8" w14:textId="77777777" w:rsidR="008C0ECA" w:rsidRPr="008C0ECA" w:rsidRDefault="008C0ECA">
            <w:pPr>
              <w:rPr>
                <w:rFonts w:cs="Arial"/>
                <w:sz w:val="18"/>
                <w:szCs w:val="18"/>
              </w:rPr>
            </w:pPr>
            <w:r w:rsidRPr="008C0ECA">
              <w:rPr>
                <w:rFonts w:cs="Arial"/>
                <w:sz w:val="18"/>
                <w:szCs w:val="18"/>
              </w:rPr>
              <w:t xml:space="preserve">This requirement is specific to the ability to create trend charts from structured data that is captured. Structured data is anything that is captured to create any type of trend to analyze overtime – such as alcohol consumption, emotional level, etc. For this requirement, the focus is specifically on your organization’s ability to capture and track such data in your EHR. It is not necessary that you organization be able to create a visual representation – such as a graph – of this data. </w:t>
            </w:r>
          </w:p>
        </w:tc>
        <w:tc>
          <w:tcPr>
            <w:tcW w:w="630" w:type="dxa"/>
          </w:tcPr>
          <w:p w14:paraId="03CDB873" w14:textId="77777777" w:rsidR="008C0ECA" w:rsidRPr="008C0ECA" w:rsidRDefault="008C0ECA">
            <w:pPr>
              <w:rPr>
                <w:noProof/>
                <w:sz w:val="18"/>
                <w:szCs w:val="18"/>
              </w:rPr>
            </w:pPr>
            <w:r w:rsidRPr="008C0ECA">
              <w:rPr>
                <w:noProof/>
                <w:sz w:val="18"/>
                <w:szCs w:val="18"/>
              </w:rPr>
              <w:t>3.21</w:t>
            </w:r>
          </w:p>
        </w:tc>
        <w:tc>
          <w:tcPr>
            <w:tcW w:w="2070" w:type="dxa"/>
          </w:tcPr>
          <w:p w14:paraId="238A29EE" w14:textId="77777777" w:rsidR="008C0ECA" w:rsidRPr="008C0ECA" w:rsidRDefault="008C0ECA">
            <w:pPr>
              <w:rPr>
                <w:noProof/>
                <w:sz w:val="18"/>
                <w:szCs w:val="18"/>
              </w:rPr>
            </w:pPr>
          </w:p>
        </w:tc>
        <w:tc>
          <w:tcPr>
            <w:tcW w:w="1345" w:type="dxa"/>
            <w:hideMark/>
          </w:tcPr>
          <w:p w14:paraId="0629CAC7" w14:textId="1945BDAC" w:rsidR="008C0ECA" w:rsidRPr="008C0ECA" w:rsidRDefault="008C0ECA">
            <w:pPr>
              <w:rPr>
                <w:sz w:val="18"/>
                <w:szCs w:val="18"/>
              </w:rPr>
            </w:pPr>
            <w:r w:rsidRPr="008C0ECA">
              <w:rPr>
                <w:noProof/>
                <w:sz w:val="18"/>
                <w:szCs w:val="18"/>
              </w:rPr>
              <mc:AlternateContent>
                <mc:Choice Requires="wps">
                  <w:drawing>
                    <wp:anchor distT="0" distB="0" distL="114300" distR="114300" simplePos="0" relativeHeight="251850752" behindDoc="0" locked="0" layoutInCell="1" allowOverlap="1" wp14:anchorId="12929C09" wp14:editId="1D78B154">
                      <wp:simplePos x="0" y="0"/>
                      <wp:positionH relativeFrom="column">
                        <wp:posOffset>289560</wp:posOffset>
                      </wp:positionH>
                      <wp:positionV relativeFrom="paragraph">
                        <wp:posOffset>76200</wp:posOffset>
                      </wp:positionV>
                      <wp:extent cx="336430" cy="276045"/>
                      <wp:effectExtent l="0" t="0" r="26035" b="10160"/>
                      <wp:wrapNone/>
                      <wp:docPr id="3" name="Rectangle 3"/>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4895D" id="Rectangle 3" o:spid="_x0000_s1026" style="position:absolute;margin-left:22.8pt;margin-top:6pt;width:26.5pt;height:21.7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" filled="f" strokecolor="black [3213]" strokeweight="1pt"/>
                  </w:pict>
                </mc:Fallback>
              </mc:AlternateContent>
            </w:r>
          </w:p>
        </w:tc>
      </w:tr>
      <w:tr w:rsidR="008C0ECA" w:rsidRPr="008C0ECA" w14:paraId="5C32D4D7" w14:textId="77777777" w:rsidTr="008C0ECA">
        <w:trPr>
          <w:trHeight w:val="300"/>
        </w:trPr>
        <w:tc>
          <w:tcPr>
            <w:tcW w:w="715" w:type="dxa"/>
            <w:hideMark/>
          </w:tcPr>
          <w:p w14:paraId="32296CC5" w14:textId="77777777" w:rsidR="008C0ECA" w:rsidRPr="008C0ECA" w:rsidRDefault="008C0ECA" w:rsidP="00B737B5">
            <w:pPr>
              <w:rPr>
                <w:sz w:val="18"/>
                <w:szCs w:val="18"/>
              </w:rPr>
            </w:pPr>
            <w:r w:rsidRPr="008C0ECA">
              <w:rPr>
                <w:sz w:val="18"/>
                <w:szCs w:val="18"/>
              </w:rPr>
              <w:t xml:space="preserve">4.4 </w:t>
            </w:r>
          </w:p>
        </w:tc>
        <w:tc>
          <w:tcPr>
            <w:tcW w:w="1558" w:type="dxa"/>
            <w:hideMark/>
          </w:tcPr>
          <w:p w14:paraId="7A3EA165" w14:textId="77777777" w:rsidR="008C0ECA" w:rsidRPr="008C0ECA" w:rsidRDefault="008C0ECA">
            <w:pPr>
              <w:rPr>
                <w:sz w:val="18"/>
                <w:szCs w:val="18"/>
              </w:rPr>
            </w:pPr>
            <w:r w:rsidRPr="008C0ECA">
              <w:rPr>
                <w:sz w:val="18"/>
                <w:szCs w:val="18"/>
              </w:rPr>
              <w:t>Electronic Messaging</w:t>
            </w:r>
          </w:p>
        </w:tc>
        <w:tc>
          <w:tcPr>
            <w:tcW w:w="1502" w:type="dxa"/>
            <w:hideMark/>
          </w:tcPr>
          <w:p w14:paraId="4FC2AC1B" w14:textId="77777777" w:rsidR="008C0ECA" w:rsidRPr="008C0ECA" w:rsidRDefault="008C0ECA">
            <w:pPr>
              <w:rPr>
                <w:sz w:val="18"/>
                <w:szCs w:val="18"/>
              </w:rPr>
            </w:pPr>
            <w:r w:rsidRPr="008C0ECA">
              <w:rPr>
                <w:sz w:val="18"/>
                <w:szCs w:val="18"/>
              </w:rPr>
              <w:t xml:space="preserve">Consult communications </w:t>
            </w:r>
          </w:p>
        </w:tc>
        <w:tc>
          <w:tcPr>
            <w:tcW w:w="2250" w:type="dxa"/>
          </w:tcPr>
          <w:p w14:paraId="7A5170EE" w14:textId="77777777" w:rsidR="008C0ECA" w:rsidRPr="008C0ECA" w:rsidRDefault="008C0ECA">
            <w:pPr>
              <w:rPr>
                <w:rFonts w:cs="Arial"/>
                <w:sz w:val="18"/>
                <w:szCs w:val="18"/>
              </w:rPr>
            </w:pPr>
            <w:r w:rsidRPr="008C0ECA">
              <w:rPr>
                <w:rFonts w:cs="Arial"/>
                <w:sz w:val="18"/>
                <w:szCs w:val="18"/>
              </w:rPr>
              <w:t xml:space="preserve">Consult communications in requirement 4.4 are focused on internal communications within an organization (or facility). For example, they can be between a clinician and a psychologist or psychiatrist. </w:t>
            </w:r>
          </w:p>
          <w:p w14:paraId="21665499" w14:textId="77777777" w:rsidR="008C0ECA" w:rsidRPr="008C0ECA" w:rsidRDefault="008C0ECA">
            <w:pPr>
              <w:rPr>
                <w:rFonts w:cs="Arial"/>
                <w:sz w:val="18"/>
                <w:szCs w:val="18"/>
              </w:rPr>
            </w:pPr>
          </w:p>
          <w:p w14:paraId="6DC8280D" w14:textId="77777777" w:rsidR="008C0ECA" w:rsidRPr="008C0ECA" w:rsidRDefault="008C0ECA">
            <w:pPr>
              <w:rPr>
                <w:rFonts w:cs="Arial"/>
                <w:sz w:val="18"/>
                <w:szCs w:val="18"/>
              </w:rPr>
            </w:pPr>
            <w:r w:rsidRPr="008C0ECA">
              <w:rPr>
                <w:rFonts w:cs="Arial"/>
                <w:sz w:val="18"/>
                <w:szCs w:val="18"/>
              </w:rPr>
              <w:t xml:space="preserve">The electronic messaging requirements (4.4 and 4.5) are internally focused.  </w:t>
            </w:r>
          </w:p>
          <w:p w14:paraId="32B57CF3" w14:textId="77777777" w:rsidR="008C0ECA" w:rsidRPr="008C0ECA" w:rsidRDefault="008C0ECA">
            <w:pPr>
              <w:rPr>
                <w:rFonts w:cs="Arial"/>
                <w:sz w:val="18"/>
                <w:szCs w:val="18"/>
              </w:rPr>
            </w:pPr>
          </w:p>
        </w:tc>
        <w:tc>
          <w:tcPr>
            <w:tcW w:w="630" w:type="dxa"/>
          </w:tcPr>
          <w:p w14:paraId="7787446D" w14:textId="77777777" w:rsidR="008C0ECA" w:rsidRPr="008C0ECA" w:rsidRDefault="008C0ECA">
            <w:pPr>
              <w:rPr>
                <w:noProof/>
                <w:sz w:val="18"/>
                <w:szCs w:val="18"/>
              </w:rPr>
            </w:pPr>
            <w:r w:rsidRPr="008C0ECA">
              <w:rPr>
                <w:noProof/>
                <w:sz w:val="18"/>
                <w:szCs w:val="18"/>
              </w:rPr>
              <w:t>3.22</w:t>
            </w:r>
          </w:p>
          <w:p w14:paraId="1B58F4BF" w14:textId="77777777" w:rsidR="008C0ECA" w:rsidRPr="008C0ECA" w:rsidRDefault="008C0ECA">
            <w:pPr>
              <w:rPr>
                <w:noProof/>
                <w:sz w:val="18"/>
                <w:szCs w:val="18"/>
              </w:rPr>
            </w:pPr>
          </w:p>
          <w:p w14:paraId="3EB213A3" w14:textId="77777777" w:rsidR="008C0ECA" w:rsidRPr="008C0ECA" w:rsidRDefault="008C0ECA">
            <w:pPr>
              <w:rPr>
                <w:noProof/>
                <w:sz w:val="18"/>
                <w:szCs w:val="18"/>
              </w:rPr>
            </w:pPr>
          </w:p>
          <w:p w14:paraId="50A81C4C" w14:textId="77777777" w:rsidR="008C0ECA" w:rsidRPr="008C0ECA" w:rsidRDefault="008C0ECA">
            <w:pPr>
              <w:rPr>
                <w:noProof/>
                <w:sz w:val="18"/>
                <w:szCs w:val="18"/>
              </w:rPr>
            </w:pPr>
          </w:p>
          <w:p w14:paraId="5C525F68" w14:textId="77777777" w:rsidR="008C0ECA" w:rsidRPr="008C0ECA" w:rsidRDefault="008C0ECA">
            <w:pPr>
              <w:rPr>
                <w:noProof/>
                <w:sz w:val="18"/>
                <w:szCs w:val="18"/>
              </w:rPr>
            </w:pPr>
          </w:p>
          <w:p w14:paraId="5F2303C7" w14:textId="77777777" w:rsidR="008C0ECA" w:rsidRPr="008C0ECA" w:rsidRDefault="008C0ECA">
            <w:pPr>
              <w:rPr>
                <w:noProof/>
                <w:sz w:val="18"/>
                <w:szCs w:val="18"/>
              </w:rPr>
            </w:pPr>
          </w:p>
          <w:p w14:paraId="5D54D1D1" w14:textId="77777777" w:rsidR="008C0ECA" w:rsidRPr="008C0ECA" w:rsidRDefault="008C0ECA">
            <w:pPr>
              <w:rPr>
                <w:noProof/>
                <w:sz w:val="18"/>
                <w:szCs w:val="18"/>
              </w:rPr>
            </w:pPr>
          </w:p>
          <w:p w14:paraId="1A0227AE" w14:textId="77777777" w:rsidR="008C0ECA" w:rsidRPr="008C0ECA" w:rsidRDefault="008C0ECA">
            <w:pPr>
              <w:rPr>
                <w:noProof/>
                <w:sz w:val="18"/>
                <w:szCs w:val="18"/>
              </w:rPr>
            </w:pPr>
          </w:p>
          <w:p w14:paraId="5FB8EF23" w14:textId="77777777" w:rsidR="008C0ECA" w:rsidRPr="008C0ECA" w:rsidRDefault="008C0ECA">
            <w:pPr>
              <w:rPr>
                <w:noProof/>
                <w:sz w:val="18"/>
                <w:szCs w:val="18"/>
              </w:rPr>
            </w:pPr>
          </w:p>
          <w:p w14:paraId="256F2FC8" w14:textId="77777777" w:rsidR="008C0ECA" w:rsidRPr="008C0ECA" w:rsidRDefault="008C0ECA">
            <w:pPr>
              <w:rPr>
                <w:noProof/>
                <w:sz w:val="18"/>
                <w:szCs w:val="18"/>
              </w:rPr>
            </w:pPr>
            <w:r w:rsidRPr="008C0ECA">
              <w:rPr>
                <w:noProof/>
                <w:sz w:val="18"/>
                <w:szCs w:val="18"/>
              </w:rPr>
              <w:t>3.23</w:t>
            </w:r>
          </w:p>
        </w:tc>
        <w:tc>
          <w:tcPr>
            <w:tcW w:w="2070" w:type="dxa"/>
          </w:tcPr>
          <w:p w14:paraId="2C3815DB" w14:textId="77777777" w:rsidR="008C0ECA" w:rsidRPr="008C0ECA" w:rsidRDefault="008C0ECA">
            <w:pPr>
              <w:rPr>
                <w:noProof/>
                <w:sz w:val="18"/>
                <w:szCs w:val="18"/>
              </w:rPr>
            </w:pPr>
          </w:p>
        </w:tc>
        <w:tc>
          <w:tcPr>
            <w:tcW w:w="1345" w:type="dxa"/>
            <w:hideMark/>
          </w:tcPr>
          <w:p w14:paraId="3588CD25" w14:textId="06775D04" w:rsidR="008C0ECA" w:rsidRPr="008C0ECA" w:rsidRDefault="008C0ECA">
            <w:pPr>
              <w:rPr>
                <w:sz w:val="18"/>
                <w:szCs w:val="18"/>
              </w:rPr>
            </w:pPr>
            <w:r w:rsidRPr="008C0ECA">
              <w:rPr>
                <w:noProof/>
                <w:sz w:val="18"/>
                <w:szCs w:val="18"/>
              </w:rPr>
              <mc:AlternateContent>
                <mc:Choice Requires="wps">
                  <w:drawing>
                    <wp:anchor distT="0" distB="0" distL="114300" distR="114300" simplePos="0" relativeHeight="251851776" behindDoc="0" locked="0" layoutInCell="1" allowOverlap="1" wp14:anchorId="3A37B5DD" wp14:editId="0648AAAB">
                      <wp:simplePos x="0" y="0"/>
                      <wp:positionH relativeFrom="column">
                        <wp:posOffset>299085</wp:posOffset>
                      </wp:positionH>
                      <wp:positionV relativeFrom="paragraph">
                        <wp:posOffset>28575</wp:posOffset>
                      </wp:positionV>
                      <wp:extent cx="336430" cy="276045"/>
                      <wp:effectExtent l="0" t="0" r="26035" b="10160"/>
                      <wp:wrapNone/>
                      <wp:docPr id="4" name="Rectangle 4"/>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C6F1" id="Rectangle 4" o:spid="_x0000_s1026" style="position:absolute;margin-left:23.55pt;margin-top:2.25pt;width:26.5pt;height:21.7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" filled="f" strokecolor="black [3213]" strokeweight="1pt"/>
                  </w:pict>
                </mc:Fallback>
              </mc:AlternateContent>
            </w:r>
          </w:p>
        </w:tc>
      </w:tr>
      <w:tr w:rsidR="008C0ECA" w:rsidRPr="008C0ECA" w14:paraId="56FD8500" w14:textId="77777777" w:rsidTr="008C0ECA">
        <w:trPr>
          <w:trHeight w:val="300"/>
        </w:trPr>
        <w:tc>
          <w:tcPr>
            <w:tcW w:w="715" w:type="dxa"/>
            <w:hideMark/>
          </w:tcPr>
          <w:p w14:paraId="251C1220" w14:textId="77777777" w:rsidR="008C0ECA" w:rsidRPr="008C0ECA" w:rsidRDefault="008C0ECA" w:rsidP="00B737B5">
            <w:pPr>
              <w:rPr>
                <w:sz w:val="18"/>
                <w:szCs w:val="18"/>
              </w:rPr>
            </w:pPr>
            <w:r w:rsidRPr="008C0ECA">
              <w:rPr>
                <w:sz w:val="18"/>
                <w:szCs w:val="18"/>
              </w:rPr>
              <w:t xml:space="preserve">4.5 </w:t>
            </w:r>
          </w:p>
        </w:tc>
        <w:tc>
          <w:tcPr>
            <w:tcW w:w="1558" w:type="dxa"/>
            <w:hideMark/>
          </w:tcPr>
          <w:p w14:paraId="40F01D2F" w14:textId="77777777" w:rsidR="008C0ECA" w:rsidRPr="008C0ECA" w:rsidRDefault="008C0ECA">
            <w:pPr>
              <w:rPr>
                <w:sz w:val="18"/>
                <w:szCs w:val="18"/>
              </w:rPr>
            </w:pPr>
            <w:r w:rsidRPr="008C0ECA">
              <w:rPr>
                <w:sz w:val="18"/>
                <w:szCs w:val="18"/>
              </w:rPr>
              <w:t>Electronic Messaging</w:t>
            </w:r>
          </w:p>
        </w:tc>
        <w:tc>
          <w:tcPr>
            <w:tcW w:w="1502" w:type="dxa"/>
            <w:hideMark/>
          </w:tcPr>
          <w:p w14:paraId="569C5975" w14:textId="77777777" w:rsidR="008C0ECA" w:rsidRPr="008C0ECA" w:rsidRDefault="008C0ECA">
            <w:pPr>
              <w:rPr>
                <w:sz w:val="18"/>
                <w:szCs w:val="18"/>
              </w:rPr>
            </w:pPr>
            <w:r w:rsidRPr="008C0ECA">
              <w:rPr>
                <w:sz w:val="18"/>
                <w:szCs w:val="18"/>
              </w:rPr>
              <w:t xml:space="preserve">Referral communications </w:t>
            </w:r>
          </w:p>
        </w:tc>
        <w:tc>
          <w:tcPr>
            <w:tcW w:w="2250" w:type="dxa"/>
          </w:tcPr>
          <w:p w14:paraId="4720BEFC" w14:textId="77777777" w:rsidR="008C0ECA" w:rsidRPr="008C0ECA" w:rsidRDefault="008C0ECA">
            <w:pPr>
              <w:rPr>
                <w:rFonts w:cs="Arial"/>
                <w:sz w:val="18"/>
                <w:szCs w:val="18"/>
              </w:rPr>
            </w:pPr>
            <w:r w:rsidRPr="008C0ECA">
              <w:rPr>
                <w:rFonts w:cs="Arial"/>
                <w:sz w:val="18"/>
                <w:szCs w:val="18"/>
              </w:rPr>
              <w:t xml:space="preserve">The electronic messaging requirements (for 4.4 and 4.5) are internally focused.  </w:t>
            </w:r>
          </w:p>
        </w:tc>
        <w:tc>
          <w:tcPr>
            <w:tcW w:w="630" w:type="dxa"/>
          </w:tcPr>
          <w:p w14:paraId="4E4BAF73" w14:textId="77777777" w:rsidR="008C0ECA" w:rsidRPr="008C0ECA" w:rsidRDefault="008C0ECA">
            <w:pPr>
              <w:rPr>
                <w:noProof/>
                <w:sz w:val="18"/>
                <w:szCs w:val="18"/>
              </w:rPr>
            </w:pPr>
            <w:r w:rsidRPr="008C0ECA">
              <w:rPr>
                <w:noProof/>
                <w:sz w:val="18"/>
                <w:szCs w:val="18"/>
              </w:rPr>
              <w:t>3.23</w:t>
            </w:r>
          </w:p>
        </w:tc>
        <w:tc>
          <w:tcPr>
            <w:tcW w:w="2070" w:type="dxa"/>
          </w:tcPr>
          <w:p w14:paraId="0A5A10DB" w14:textId="77777777" w:rsidR="008C0ECA" w:rsidRPr="008C0ECA" w:rsidRDefault="008C0ECA">
            <w:pPr>
              <w:rPr>
                <w:noProof/>
                <w:sz w:val="18"/>
                <w:szCs w:val="18"/>
              </w:rPr>
            </w:pPr>
          </w:p>
        </w:tc>
        <w:tc>
          <w:tcPr>
            <w:tcW w:w="1345" w:type="dxa"/>
            <w:hideMark/>
          </w:tcPr>
          <w:p w14:paraId="4896A9D1" w14:textId="7EAB3D42" w:rsidR="008C0ECA" w:rsidRPr="008C0ECA" w:rsidRDefault="008C0ECA">
            <w:pPr>
              <w:rPr>
                <w:sz w:val="18"/>
                <w:szCs w:val="18"/>
              </w:rPr>
            </w:pPr>
            <w:r w:rsidRPr="008C0ECA">
              <w:rPr>
                <w:noProof/>
                <w:sz w:val="18"/>
                <w:szCs w:val="18"/>
              </w:rPr>
              <mc:AlternateContent>
                <mc:Choice Requires="wps">
                  <w:drawing>
                    <wp:anchor distT="0" distB="0" distL="114300" distR="114300" simplePos="0" relativeHeight="251852800" behindDoc="0" locked="0" layoutInCell="1" allowOverlap="1" wp14:anchorId="2CC80B42" wp14:editId="1164B21B">
                      <wp:simplePos x="0" y="0"/>
                      <wp:positionH relativeFrom="column">
                        <wp:posOffset>299085</wp:posOffset>
                      </wp:positionH>
                      <wp:positionV relativeFrom="paragraph">
                        <wp:posOffset>39370</wp:posOffset>
                      </wp:positionV>
                      <wp:extent cx="336430" cy="276045"/>
                      <wp:effectExtent l="0" t="0" r="26035" b="10160"/>
                      <wp:wrapNone/>
                      <wp:docPr id="5" name="Rectangle 5"/>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0BF1C" id="Rectangle 5" o:spid="_x0000_s1026" style="position:absolute;margin-left:23.55pt;margin-top:3.1pt;width:26.5pt;height:21.7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" filled="f" strokecolor="black [3213]" strokeweight="1pt"/>
                  </w:pict>
                </mc:Fallback>
              </mc:AlternateContent>
            </w:r>
          </w:p>
        </w:tc>
      </w:tr>
      <w:tr w:rsidR="008C0ECA" w:rsidRPr="008C0ECA" w14:paraId="1A4F9337" w14:textId="77777777" w:rsidTr="008C0ECA">
        <w:trPr>
          <w:trHeight w:val="300"/>
        </w:trPr>
        <w:tc>
          <w:tcPr>
            <w:tcW w:w="715" w:type="dxa"/>
            <w:shd w:val="clear" w:color="auto" w:fill="DEEAF6" w:themeFill="accent1" w:themeFillTint="33"/>
            <w:hideMark/>
          </w:tcPr>
          <w:p w14:paraId="56E4352E" w14:textId="77777777" w:rsidR="008C0ECA" w:rsidRPr="008C0ECA" w:rsidRDefault="008C0ECA">
            <w:pPr>
              <w:rPr>
                <w:sz w:val="18"/>
                <w:szCs w:val="18"/>
              </w:rPr>
            </w:pPr>
            <w:r w:rsidRPr="008C0ECA">
              <w:rPr>
                <w:sz w:val="18"/>
                <w:szCs w:val="18"/>
              </w:rPr>
              <w:t> </w:t>
            </w:r>
          </w:p>
        </w:tc>
        <w:tc>
          <w:tcPr>
            <w:tcW w:w="3060" w:type="dxa"/>
            <w:gridSpan w:val="2"/>
            <w:shd w:val="clear" w:color="auto" w:fill="DEEAF6" w:themeFill="accent1" w:themeFillTint="33"/>
            <w:hideMark/>
          </w:tcPr>
          <w:p w14:paraId="0BD8F9EF" w14:textId="77777777" w:rsidR="008C0ECA" w:rsidRPr="008C0ECA" w:rsidRDefault="008C0ECA">
            <w:pPr>
              <w:rPr>
                <w:sz w:val="18"/>
                <w:szCs w:val="18"/>
              </w:rPr>
            </w:pPr>
            <w:r w:rsidRPr="008C0ECA">
              <w:rPr>
                <w:sz w:val="18"/>
                <w:szCs w:val="18"/>
              </w:rPr>
              <w:t>CPOE - % of Medical Orders Entered by Physicians:</w:t>
            </w:r>
          </w:p>
        </w:tc>
        <w:tc>
          <w:tcPr>
            <w:tcW w:w="2250" w:type="dxa"/>
            <w:shd w:val="clear" w:color="auto" w:fill="DEEAF6" w:themeFill="accent1" w:themeFillTint="33"/>
          </w:tcPr>
          <w:p w14:paraId="1DF8FF99" w14:textId="77777777" w:rsidR="008C0ECA" w:rsidRPr="008C0ECA" w:rsidRDefault="008C0ECA" w:rsidP="000732D5">
            <w:pPr>
              <w:rPr>
                <w:sz w:val="18"/>
                <w:szCs w:val="18"/>
              </w:rPr>
            </w:pPr>
          </w:p>
        </w:tc>
        <w:tc>
          <w:tcPr>
            <w:tcW w:w="630" w:type="dxa"/>
            <w:shd w:val="clear" w:color="auto" w:fill="DEEAF6" w:themeFill="accent1" w:themeFillTint="33"/>
          </w:tcPr>
          <w:p w14:paraId="747245C7" w14:textId="77777777" w:rsidR="008C0ECA" w:rsidRPr="008C0ECA" w:rsidRDefault="008C0ECA" w:rsidP="000732D5">
            <w:pPr>
              <w:rPr>
                <w:sz w:val="18"/>
                <w:szCs w:val="18"/>
              </w:rPr>
            </w:pPr>
          </w:p>
        </w:tc>
        <w:tc>
          <w:tcPr>
            <w:tcW w:w="2070" w:type="dxa"/>
            <w:shd w:val="clear" w:color="auto" w:fill="DEEAF6" w:themeFill="accent1" w:themeFillTint="33"/>
          </w:tcPr>
          <w:p w14:paraId="491020A2" w14:textId="77777777" w:rsidR="008C0ECA" w:rsidRPr="008C0ECA" w:rsidRDefault="008C0ECA" w:rsidP="000732D5">
            <w:pPr>
              <w:rPr>
                <w:sz w:val="18"/>
                <w:szCs w:val="18"/>
              </w:rPr>
            </w:pPr>
          </w:p>
        </w:tc>
        <w:tc>
          <w:tcPr>
            <w:tcW w:w="1345" w:type="dxa"/>
            <w:shd w:val="clear" w:color="auto" w:fill="DEEAF6" w:themeFill="accent1" w:themeFillTint="33"/>
            <w:hideMark/>
          </w:tcPr>
          <w:p w14:paraId="5EEBE225" w14:textId="3C45490C" w:rsidR="008C0ECA" w:rsidRPr="008C0ECA" w:rsidRDefault="008C0ECA" w:rsidP="000732D5">
            <w:pPr>
              <w:rPr>
                <w:sz w:val="18"/>
                <w:szCs w:val="18"/>
              </w:rPr>
            </w:pPr>
            <w:r w:rsidRPr="008C0ECA">
              <w:rPr>
                <w:sz w:val="18"/>
                <w:szCs w:val="18"/>
              </w:rPr>
              <w:t> </w:t>
            </w:r>
          </w:p>
        </w:tc>
      </w:tr>
      <w:tr w:rsidR="008C0ECA" w:rsidRPr="008C0ECA" w14:paraId="1E6399D6" w14:textId="77777777" w:rsidTr="008C0ECA">
        <w:trPr>
          <w:trHeight w:val="300"/>
        </w:trPr>
        <w:tc>
          <w:tcPr>
            <w:tcW w:w="715" w:type="dxa"/>
            <w:shd w:val="clear" w:color="auto" w:fill="DEEAF6" w:themeFill="accent1" w:themeFillTint="33"/>
            <w:hideMark/>
          </w:tcPr>
          <w:p w14:paraId="79CF5C6D" w14:textId="77777777" w:rsidR="008C0ECA" w:rsidRPr="008C0ECA" w:rsidRDefault="008C0ECA">
            <w:pPr>
              <w:rPr>
                <w:sz w:val="18"/>
                <w:szCs w:val="18"/>
              </w:rPr>
            </w:pPr>
            <w:r w:rsidRPr="008C0ECA">
              <w:rPr>
                <w:sz w:val="18"/>
                <w:szCs w:val="18"/>
              </w:rPr>
              <w:t xml:space="preserve">4.6 </w:t>
            </w:r>
            <w:r w:rsidRPr="008C0ECA">
              <w:rPr>
                <w:b/>
                <w:sz w:val="18"/>
                <w:szCs w:val="18"/>
              </w:rPr>
              <w:t>OR</w:t>
            </w:r>
          </w:p>
        </w:tc>
        <w:tc>
          <w:tcPr>
            <w:tcW w:w="1558" w:type="dxa"/>
            <w:shd w:val="clear" w:color="auto" w:fill="DEEAF6" w:themeFill="accent1" w:themeFillTint="33"/>
            <w:hideMark/>
          </w:tcPr>
          <w:p w14:paraId="2319AB53" w14:textId="77777777" w:rsidR="008C0ECA" w:rsidRPr="008C0ECA" w:rsidRDefault="008C0ECA">
            <w:pPr>
              <w:rPr>
                <w:sz w:val="18"/>
                <w:szCs w:val="18"/>
              </w:rPr>
            </w:pPr>
            <w:r w:rsidRPr="008C0ECA">
              <w:rPr>
                <w:sz w:val="18"/>
                <w:szCs w:val="18"/>
              </w:rPr>
              <w:t> </w:t>
            </w:r>
          </w:p>
        </w:tc>
        <w:tc>
          <w:tcPr>
            <w:tcW w:w="1502" w:type="dxa"/>
            <w:shd w:val="clear" w:color="auto" w:fill="DEEAF6" w:themeFill="accent1" w:themeFillTint="33"/>
            <w:hideMark/>
          </w:tcPr>
          <w:p w14:paraId="2ACE4E05" w14:textId="77777777" w:rsidR="008C0ECA" w:rsidRPr="008C0ECA" w:rsidRDefault="008C0ECA">
            <w:pPr>
              <w:rPr>
                <w:sz w:val="18"/>
                <w:szCs w:val="18"/>
              </w:rPr>
            </w:pPr>
            <w:r w:rsidRPr="008C0ECA">
              <w:rPr>
                <w:sz w:val="18"/>
                <w:szCs w:val="18"/>
              </w:rPr>
              <w:t>1-25% of orders</w:t>
            </w:r>
          </w:p>
          <w:p w14:paraId="4793D881" w14:textId="77777777" w:rsidR="008C0ECA" w:rsidRPr="008C0ECA" w:rsidRDefault="008C0ECA">
            <w:pPr>
              <w:rPr>
                <w:sz w:val="18"/>
                <w:szCs w:val="18"/>
              </w:rPr>
            </w:pPr>
          </w:p>
        </w:tc>
        <w:tc>
          <w:tcPr>
            <w:tcW w:w="2250" w:type="dxa"/>
          </w:tcPr>
          <w:p w14:paraId="0DE599AB" w14:textId="77777777" w:rsidR="008C0ECA" w:rsidRPr="008C0ECA" w:rsidRDefault="008C0ECA">
            <w:pPr>
              <w:rPr>
                <w:noProof/>
                <w:sz w:val="18"/>
                <w:szCs w:val="18"/>
              </w:rPr>
            </w:pPr>
            <w:r w:rsidRPr="008C0ECA">
              <w:rPr>
                <w:noProof/>
                <w:sz w:val="18"/>
                <w:szCs w:val="18"/>
              </w:rPr>
              <w:t xml:space="preserve">“% of medical orders” includes lab, radiology, and pharmacy orders, as well as medication orders. </w:t>
            </w:r>
          </w:p>
        </w:tc>
        <w:tc>
          <w:tcPr>
            <w:tcW w:w="630" w:type="dxa"/>
          </w:tcPr>
          <w:p w14:paraId="3C44EF91" w14:textId="77777777" w:rsidR="008C0ECA" w:rsidRPr="008C0ECA" w:rsidRDefault="008C0ECA">
            <w:pPr>
              <w:rPr>
                <w:noProof/>
                <w:sz w:val="18"/>
                <w:szCs w:val="18"/>
              </w:rPr>
            </w:pPr>
            <w:r w:rsidRPr="008C0ECA">
              <w:rPr>
                <w:noProof/>
                <w:sz w:val="18"/>
                <w:szCs w:val="18"/>
              </w:rPr>
              <w:t>3.24</w:t>
            </w:r>
          </w:p>
        </w:tc>
        <w:tc>
          <w:tcPr>
            <w:tcW w:w="2070" w:type="dxa"/>
          </w:tcPr>
          <w:p w14:paraId="20AFCC56" w14:textId="77777777" w:rsidR="008C0ECA" w:rsidRPr="008C0ECA" w:rsidRDefault="008C0ECA">
            <w:pPr>
              <w:rPr>
                <w:noProof/>
                <w:sz w:val="18"/>
                <w:szCs w:val="18"/>
              </w:rPr>
            </w:pPr>
          </w:p>
        </w:tc>
        <w:tc>
          <w:tcPr>
            <w:tcW w:w="1345" w:type="dxa"/>
            <w:hideMark/>
          </w:tcPr>
          <w:p w14:paraId="3BA75B3A" w14:textId="0AC0C770" w:rsidR="008C0ECA" w:rsidRPr="008C0ECA" w:rsidRDefault="008C0ECA">
            <w:pPr>
              <w:rPr>
                <w:sz w:val="18"/>
                <w:szCs w:val="18"/>
              </w:rPr>
            </w:pPr>
            <w:r w:rsidRPr="008C0ECA">
              <w:rPr>
                <w:noProof/>
                <w:sz w:val="18"/>
                <w:szCs w:val="18"/>
              </w:rPr>
              <mc:AlternateContent>
                <mc:Choice Requires="wps">
                  <w:drawing>
                    <wp:anchor distT="0" distB="0" distL="114300" distR="114300" simplePos="0" relativeHeight="251853824" behindDoc="0" locked="0" layoutInCell="1" allowOverlap="1" wp14:anchorId="5F116217" wp14:editId="38ECF39B">
                      <wp:simplePos x="0" y="0"/>
                      <wp:positionH relativeFrom="column">
                        <wp:posOffset>299085</wp:posOffset>
                      </wp:positionH>
                      <wp:positionV relativeFrom="paragraph">
                        <wp:posOffset>28575</wp:posOffset>
                      </wp:positionV>
                      <wp:extent cx="336430" cy="276045"/>
                      <wp:effectExtent l="0" t="0" r="26035" b="10160"/>
                      <wp:wrapNone/>
                      <wp:docPr id="6" name="Rectangle 6"/>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18FB1" id="Rectangle 6" o:spid="_x0000_s1026" style="position:absolute;margin-left:23.55pt;margin-top:2.25pt;width:26.5pt;height:21.7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" filled="f" strokecolor="black [3213]" strokeweight="1pt"/>
                  </w:pict>
                </mc:Fallback>
              </mc:AlternateContent>
            </w:r>
          </w:p>
        </w:tc>
      </w:tr>
      <w:tr w:rsidR="008C0ECA" w:rsidRPr="008C0ECA" w14:paraId="65D7CD61" w14:textId="77777777" w:rsidTr="008C0ECA">
        <w:trPr>
          <w:trHeight w:val="300"/>
        </w:trPr>
        <w:tc>
          <w:tcPr>
            <w:tcW w:w="715" w:type="dxa"/>
            <w:shd w:val="clear" w:color="auto" w:fill="DEEAF6" w:themeFill="accent1" w:themeFillTint="33"/>
            <w:hideMark/>
          </w:tcPr>
          <w:p w14:paraId="6E117171" w14:textId="77777777" w:rsidR="008C0ECA" w:rsidRPr="008C0ECA" w:rsidRDefault="008C0ECA" w:rsidP="007F6A53">
            <w:pPr>
              <w:rPr>
                <w:sz w:val="18"/>
                <w:szCs w:val="18"/>
              </w:rPr>
            </w:pPr>
            <w:r w:rsidRPr="008C0ECA">
              <w:rPr>
                <w:sz w:val="18"/>
                <w:szCs w:val="18"/>
              </w:rPr>
              <w:t xml:space="preserve">4.7 </w:t>
            </w:r>
            <w:r w:rsidRPr="008C0ECA">
              <w:rPr>
                <w:b/>
                <w:sz w:val="18"/>
                <w:szCs w:val="18"/>
              </w:rPr>
              <w:t>OR</w:t>
            </w:r>
          </w:p>
        </w:tc>
        <w:tc>
          <w:tcPr>
            <w:tcW w:w="1558" w:type="dxa"/>
            <w:shd w:val="clear" w:color="auto" w:fill="DEEAF6" w:themeFill="accent1" w:themeFillTint="33"/>
            <w:hideMark/>
          </w:tcPr>
          <w:p w14:paraId="2E39FFED" w14:textId="77777777" w:rsidR="008C0ECA" w:rsidRPr="008C0ECA" w:rsidRDefault="008C0ECA" w:rsidP="007F6A53">
            <w:pPr>
              <w:rPr>
                <w:sz w:val="18"/>
                <w:szCs w:val="18"/>
              </w:rPr>
            </w:pPr>
          </w:p>
        </w:tc>
        <w:tc>
          <w:tcPr>
            <w:tcW w:w="1502" w:type="dxa"/>
            <w:shd w:val="clear" w:color="auto" w:fill="DEEAF6" w:themeFill="accent1" w:themeFillTint="33"/>
            <w:hideMark/>
          </w:tcPr>
          <w:p w14:paraId="021BF4F4" w14:textId="77777777" w:rsidR="008C0ECA" w:rsidRPr="008C0ECA" w:rsidRDefault="008C0ECA" w:rsidP="007F6A53">
            <w:pPr>
              <w:rPr>
                <w:sz w:val="18"/>
                <w:szCs w:val="18"/>
              </w:rPr>
            </w:pPr>
            <w:r w:rsidRPr="008C0ECA">
              <w:rPr>
                <w:sz w:val="18"/>
                <w:szCs w:val="18"/>
              </w:rPr>
              <w:t>26-50% of orders</w:t>
            </w:r>
          </w:p>
          <w:p w14:paraId="0590DD8E" w14:textId="77777777" w:rsidR="008C0ECA" w:rsidRPr="008C0ECA" w:rsidRDefault="008C0ECA" w:rsidP="007F6A53">
            <w:pPr>
              <w:rPr>
                <w:sz w:val="18"/>
                <w:szCs w:val="18"/>
              </w:rPr>
            </w:pPr>
          </w:p>
        </w:tc>
        <w:tc>
          <w:tcPr>
            <w:tcW w:w="2250" w:type="dxa"/>
          </w:tcPr>
          <w:p w14:paraId="21904ACF" w14:textId="77777777" w:rsidR="008C0ECA" w:rsidRPr="008C0ECA" w:rsidRDefault="008C0ECA" w:rsidP="007F6A53">
            <w:pPr>
              <w:rPr>
                <w:noProof/>
                <w:sz w:val="18"/>
                <w:szCs w:val="18"/>
              </w:rPr>
            </w:pPr>
            <w:r w:rsidRPr="008C0ECA">
              <w:rPr>
                <w:noProof/>
                <w:sz w:val="18"/>
                <w:szCs w:val="18"/>
              </w:rPr>
              <w:t xml:space="preserve">“% of medical orders” includes lab, radiology, and pharmacy orders, as well as medication orders. </w:t>
            </w:r>
          </w:p>
        </w:tc>
        <w:tc>
          <w:tcPr>
            <w:tcW w:w="630" w:type="dxa"/>
          </w:tcPr>
          <w:p w14:paraId="3792B6D7" w14:textId="77777777" w:rsidR="008C0ECA" w:rsidRPr="008C0ECA" w:rsidRDefault="008C0ECA" w:rsidP="007F6A53">
            <w:pPr>
              <w:rPr>
                <w:noProof/>
                <w:sz w:val="18"/>
                <w:szCs w:val="18"/>
              </w:rPr>
            </w:pPr>
            <w:r w:rsidRPr="008C0ECA">
              <w:rPr>
                <w:noProof/>
                <w:sz w:val="18"/>
                <w:szCs w:val="18"/>
              </w:rPr>
              <w:t>3.24</w:t>
            </w:r>
          </w:p>
        </w:tc>
        <w:tc>
          <w:tcPr>
            <w:tcW w:w="2070" w:type="dxa"/>
          </w:tcPr>
          <w:p w14:paraId="6932794E" w14:textId="77777777" w:rsidR="008C0ECA" w:rsidRPr="008C0ECA" w:rsidRDefault="008C0ECA" w:rsidP="007F6A53">
            <w:pPr>
              <w:rPr>
                <w:noProof/>
                <w:sz w:val="18"/>
                <w:szCs w:val="18"/>
              </w:rPr>
            </w:pPr>
          </w:p>
        </w:tc>
        <w:tc>
          <w:tcPr>
            <w:tcW w:w="1345" w:type="dxa"/>
            <w:hideMark/>
          </w:tcPr>
          <w:p w14:paraId="127D23EC" w14:textId="133EBF02"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55872" behindDoc="0" locked="0" layoutInCell="1" allowOverlap="1" wp14:anchorId="7E768D0F" wp14:editId="250E6433">
                      <wp:simplePos x="0" y="0"/>
                      <wp:positionH relativeFrom="column">
                        <wp:posOffset>308610</wp:posOffset>
                      </wp:positionH>
                      <wp:positionV relativeFrom="paragraph">
                        <wp:posOffset>33655</wp:posOffset>
                      </wp:positionV>
                      <wp:extent cx="336430" cy="276045"/>
                      <wp:effectExtent l="0" t="0" r="26035" b="10160"/>
                      <wp:wrapNone/>
                      <wp:docPr id="7" name="Rectangle 7"/>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A25CF" id="Rectangle 7" o:spid="_x0000_s1026" style="position:absolute;margin-left:24.3pt;margin-top:2.65pt;width:26.5pt;height:21.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" filled="f" strokecolor="black [3213]" strokeweight="1pt"/>
                  </w:pict>
                </mc:Fallback>
              </mc:AlternateContent>
            </w:r>
          </w:p>
        </w:tc>
      </w:tr>
      <w:tr w:rsidR="008C0ECA" w:rsidRPr="008C0ECA" w14:paraId="4182EE2D" w14:textId="77777777" w:rsidTr="008C0ECA">
        <w:trPr>
          <w:trHeight w:val="300"/>
        </w:trPr>
        <w:tc>
          <w:tcPr>
            <w:tcW w:w="715" w:type="dxa"/>
            <w:shd w:val="clear" w:color="auto" w:fill="DEEAF6" w:themeFill="accent1" w:themeFillTint="33"/>
            <w:hideMark/>
          </w:tcPr>
          <w:p w14:paraId="22EEE85E" w14:textId="77777777" w:rsidR="008C0ECA" w:rsidRPr="008C0ECA" w:rsidRDefault="008C0ECA" w:rsidP="007F6A53">
            <w:pPr>
              <w:rPr>
                <w:sz w:val="18"/>
                <w:szCs w:val="18"/>
              </w:rPr>
            </w:pPr>
            <w:r w:rsidRPr="008C0ECA">
              <w:rPr>
                <w:sz w:val="18"/>
                <w:szCs w:val="18"/>
              </w:rPr>
              <w:t xml:space="preserve">4.8 </w:t>
            </w:r>
            <w:r w:rsidRPr="008C0ECA">
              <w:rPr>
                <w:b/>
                <w:sz w:val="18"/>
                <w:szCs w:val="18"/>
              </w:rPr>
              <w:t>OR</w:t>
            </w:r>
          </w:p>
        </w:tc>
        <w:tc>
          <w:tcPr>
            <w:tcW w:w="1558" w:type="dxa"/>
            <w:shd w:val="clear" w:color="auto" w:fill="DEEAF6" w:themeFill="accent1" w:themeFillTint="33"/>
            <w:hideMark/>
          </w:tcPr>
          <w:p w14:paraId="425527BA" w14:textId="77777777" w:rsidR="008C0ECA" w:rsidRPr="008C0ECA" w:rsidRDefault="008C0ECA" w:rsidP="007F6A53">
            <w:pPr>
              <w:rPr>
                <w:sz w:val="18"/>
                <w:szCs w:val="18"/>
              </w:rPr>
            </w:pPr>
            <w:r w:rsidRPr="008C0ECA">
              <w:rPr>
                <w:sz w:val="18"/>
                <w:szCs w:val="18"/>
              </w:rPr>
              <w:t> </w:t>
            </w:r>
          </w:p>
        </w:tc>
        <w:tc>
          <w:tcPr>
            <w:tcW w:w="1502" w:type="dxa"/>
            <w:shd w:val="clear" w:color="auto" w:fill="DEEAF6" w:themeFill="accent1" w:themeFillTint="33"/>
            <w:hideMark/>
          </w:tcPr>
          <w:p w14:paraId="57E1F2A5" w14:textId="77777777" w:rsidR="008C0ECA" w:rsidRPr="008C0ECA" w:rsidRDefault="008C0ECA" w:rsidP="007F6A53">
            <w:pPr>
              <w:rPr>
                <w:sz w:val="18"/>
                <w:szCs w:val="18"/>
              </w:rPr>
            </w:pPr>
            <w:r w:rsidRPr="008C0ECA">
              <w:rPr>
                <w:sz w:val="18"/>
                <w:szCs w:val="18"/>
              </w:rPr>
              <w:t>51-75% of orders</w:t>
            </w:r>
          </w:p>
          <w:p w14:paraId="1226893F" w14:textId="77777777" w:rsidR="008C0ECA" w:rsidRPr="008C0ECA" w:rsidRDefault="008C0ECA" w:rsidP="007F6A53">
            <w:pPr>
              <w:rPr>
                <w:sz w:val="18"/>
                <w:szCs w:val="18"/>
              </w:rPr>
            </w:pPr>
          </w:p>
        </w:tc>
        <w:tc>
          <w:tcPr>
            <w:tcW w:w="2250" w:type="dxa"/>
          </w:tcPr>
          <w:p w14:paraId="6B6BFF8A" w14:textId="77777777" w:rsidR="008C0ECA" w:rsidRPr="008C0ECA" w:rsidRDefault="008C0ECA" w:rsidP="007F6A53">
            <w:pPr>
              <w:rPr>
                <w:noProof/>
                <w:sz w:val="18"/>
                <w:szCs w:val="18"/>
              </w:rPr>
            </w:pPr>
            <w:r w:rsidRPr="008C0ECA">
              <w:rPr>
                <w:noProof/>
                <w:sz w:val="18"/>
                <w:szCs w:val="18"/>
              </w:rPr>
              <w:t xml:space="preserve">“% of medical orders” includes lab, radiology, and pharmacy orders, as well as medication orders. </w:t>
            </w:r>
          </w:p>
        </w:tc>
        <w:tc>
          <w:tcPr>
            <w:tcW w:w="630" w:type="dxa"/>
          </w:tcPr>
          <w:p w14:paraId="2937402E" w14:textId="77777777" w:rsidR="008C0ECA" w:rsidRPr="008C0ECA" w:rsidRDefault="008C0ECA" w:rsidP="007F6A53">
            <w:pPr>
              <w:rPr>
                <w:noProof/>
                <w:sz w:val="18"/>
                <w:szCs w:val="18"/>
              </w:rPr>
            </w:pPr>
            <w:r w:rsidRPr="008C0ECA">
              <w:rPr>
                <w:noProof/>
                <w:sz w:val="18"/>
                <w:szCs w:val="18"/>
              </w:rPr>
              <w:t>3.24</w:t>
            </w:r>
          </w:p>
        </w:tc>
        <w:tc>
          <w:tcPr>
            <w:tcW w:w="2070" w:type="dxa"/>
          </w:tcPr>
          <w:p w14:paraId="3C91DA73" w14:textId="77777777" w:rsidR="008C0ECA" w:rsidRPr="008C0ECA" w:rsidRDefault="008C0ECA" w:rsidP="007F6A53">
            <w:pPr>
              <w:rPr>
                <w:noProof/>
                <w:sz w:val="18"/>
                <w:szCs w:val="18"/>
              </w:rPr>
            </w:pPr>
          </w:p>
        </w:tc>
        <w:tc>
          <w:tcPr>
            <w:tcW w:w="1345" w:type="dxa"/>
            <w:hideMark/>
          </w:tcPr>
          <w:p w14:paraId="47A5DFAE" w14:textId="50648D69"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56896" behindDoc="0" locked="0" layoutInCell="1" allowOverlap="1" wp14:anchorId="3426B3CC" wp14:editId="4BCC6696">
                      <wp:simplePos x="0" y="0"/>
                      <wp:positionH relativeFrom="column">
                        <wp:posOffset>299085</wp:posOffset>
                      </wp:positionH>
                      <wp:positionV relativeFrom="paragraph">
                        <wp:posOffset>47625</wp:posOffset>
                      </wp:positionV>
                      <wp:extent cx="336430" cy="276045"/>
                      <wp:effectExtent l="0" t="0" r="26035" b="10160"/>
                      <wp:wrapNone/>
                      <wp:docPr id="8" name="Rectangle 8"/>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B534B" id="Rectangle 8" o:spid="_x0000_s1026" style="position:absolute;margin-left:23.55pt;margin-top:3.75pt;width:26.5pt;height:21.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" filled="f" strokecolor="black [3213]" strokeweight="1pt"/>
                  </w:pict>
                </mc:Fallback>
              </mc:AlternateContent>
            </w:r>
          </w:p>
        </w:tc>
      </w:tr>
      <w:tr w:rsidR="008C0ECA" w:rsidRPr="008C0ECA" w14:paraId="426143A8" w14:textId="77777777" w:rsidTr="008C0ECA">
        <w:trPr>
          <w:trHeight w:val="300"/>
        </w:trPr>
        <w:tc>
          <w:tcPr>
            <w:tcW w:w="715" w:type="dxa"/>
            <w:shd w:val="clear" w:color="auto" w:fill="DEEAF6" w:themeFill="accent1" w:themeFillTint="33"/>
            <w:hideMark/>
          </w:tcPr>
          <w:p w14:paraId="56F817A0" w14:textId="77777777" w:rsidR="008C0ECA" w:rsidRPr="008C0ECA" w:rsidRDefault="008C0ECA" w:rsidP="007F6A53">
            <w:pPr>
              <w:rPr>
                <w:sz w:val="18"/>
                <w:szCs w:val="18"/>
              </w:rPr>
            </w:pPr>
            <w:r w:rsidRPr="008C0ECA">
              <w:rPr>
                <w:sz w:val="18"/>
                <w:szCs w:val="18"/>
              </w:rPr>
              <w:t xml:space="preserve">4.9 </w:t>
            </w:r>
            <w:r w:rsidRPr="008C0ECA">
              <w:rPr>
                <w:b/>
                <w:sz w:val="18"/>
                <w:szCs w:val="18"/>
              </w:rPr>
              <w:t>OR</w:t>
            </w:r>
          </w:p>
        </w:tc>
        <w:tc>
          <w:tcPr>
            <w:tcW w:w="1558" w:type="dxa"/>
            <w:shd w:val="clear" w:color="auto" w:fill="DEEAF6" w:themeFill="accent1" w:themeFillTint="33"/>
            <w:hideMark/>
          </w:tcPr>
          <w:p w14:paraId="06AF48D1" w14:textId="77777777" w:rsidR="008C0ECA" w:rsidRPr="008C0ECA" w:rsidRDefault="008C0ECA" w:rsidP="007F6A53">
            <w:pPr>
              <w:rPr>
                <w:sz w:val="18"/>
                <w:szCs w:val="18"/>
              </w:rPr>
            </w:pPr>
          </w:p>
        </w:tc>
        <w:tc>
          <w:tcPr>
            <w:tcW w:w="1502" w:type="dxa"/>
            <w:shd w:val="clear" w:color="auto" w:fill="DEEAF6" w:themeFill="accent1" w:themeFillTint="33"/>
            <w:hideMark/>
          </w:tcPr>
          <w:p w14:paraId="0D893ECA" w14:textId="77777777" w:rsidR="008C0ECA" w:rsidRPr="008C0ECA" w:rsidRDefault="008C0ECA" w:rsidP="007F6A53">
            <w:pPr>
              <w:rPr>
                <w:sz w:val="18"/>
                <w:szCs w:val="18"/>
              </w:rPr>
            </w:pPr>
            <w:r w:rsidRPr="008C0ECA">
              <w:rPr>
                <w:sz w:val="18"/>
                <w:szCs w:val="18"/>
              </w:rPr>
              <w:t>76-94% of orders</w:t>
            </w:r>
          </w:p>
          <w:p w14:paraId="653A7C16" w14:textId="77777777" w:rsidR="008C0ECA" w:rsidRPr="008C0ECA" w:rsidRDefault="008C0ECA" w:rsidP="007F6A53">
            <w:pPr>
              <w:rPr>
                <w:sz w:val="18"/>
                <w:szCs w:val="18"/>
              </w:rPr>
            </w:pPr>
          </w:p>
        </w:tc>
        <w:tc>
          <w:tcPr>
            <w:tcW w:w="2250" w:type="dxa"/>
          </w:tcPr>
          <w:p w14:paraId="0FB73462" w14:textId="77777777" w:rsidR="008C0ECA" w:rsidRPr="008C0ECA" w:rsidRDefault="008C0ECA" w:rsidP="007F6A53">
            <w:pPr>
              <w:rPr>
                <w:noProof/>
                <w:sz w:val="18"/>
                <w:szCs w:val="18"/>
              </w:rPr>
            </w:pPr>
            <w:r w:rsidRPr="008C0ECA">
              <w:rPr>
                <w:noProof/>
                <w:sz w:val="18"/>
                <w:szCs w:val="18"/>
              </w:rPr>
              <w:t xml:space="preserve">“% of medical orders” includes lab, radiology, and pharmacy orders, as well as medication orders. </w:t>
            </w:r>
          </w:p>
        </w:tc>
        <w:tc>
          <w:tcPr>
            <w:tcW w:w="630" w:type="dxa"/>
          </w:tcPr>
          <w:p w14:paraId="026145A8" w14:textId="77777777" w:rsidR="008C0ECA" w:rsidRPr="008C0ECA" w:rsidRDefault="008C0ECA" w:rsidP="007F6A53">
            <w:pPr>
              <w:rPr>
                <w:noProof/>
                <w:sz w:val="18"/>
                <w:szCs w:val="18"/>
              </w:rPr>
            </w:pPr>
            <w:r w:rsidRPr="008C0ECA">
              <w:rPr>
                <w:noProof/>
                <w:sz w:val="18"/>
                <w:szCs w:val="18"/>
              </w:rPr>
              <w:t>3.24</w:t>
            </w:r>
          </w:p>
        </w:tc>
        <w:tc>
          <w:tcPr>
            <w:tcW w:w="2070" w:type="dxa"/>
          </w:tcPr>
          <w:p w14:paraId="4C396601" w14:textId="77777777" w:rsidR="008C0ECA" w:rsidRPr="008C0ECA" w:rsidRDefault="008C0ECA" w:rsidP="007F6A53">
            <w:pPr>
              <w:rPr>
                <w:noProof/>
                <w:sz w:val="18"/>
                <w:szCs w:val="18"/>
              </w:rPr>
            </w:pPr>
          </w:p>
        </w:tc>
        <w:tc>
          <w:tcPr>
            <w:tcW w:w="1345" w:type="dxa"/>
            <w:hideMark/>
          </w:tcPr>
          <w:p w14:paraId="68B9FE64" w14:textId="4276376F"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57920" behindDoc="0" locked="0" layoutInCell="1" allowOverlap="1" wp14:anchorId="7B885B49" wp14:editId="3922F4B5">
                      <wp:simplePos x="0" y="0"/>
                      <wp:positionH relativeFrom="column">
                        <wp:posOffset>299085</wp:posOffset>
                      </wp:positionH>
                      <wp:positionV relativeFrom="paragraph">
                        <wp:posOffset>24130</wp:posOffset>
                      </wp:positionV>
                      <wp:extent cx="336430" cy="276045"/>
                      <wp:effectExtent l="0" t="0" r="26035" b="10160"/>
                      <wp:wrapNone/>
                      <wp:docPr id="9" name="Rectangle 9"/>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AE82B" id="Rectangle 9" o:spid="_x0000_s1026" style="position:absolute;margin-left:23.55pt;margin-top:1.9pt;width:26.5pt;height:21.7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" filled="f" strokecolor="black [3213]" strokeweight="1pt"/>
                  </w:pict>
                </mc:Fallback>
              </mc:AlternateContent>
            </w:r>
          </w:p>
        </w:tc>
      </w:tr>
      <w:tr w:rsidR="008C0ECA" w:rsidRPr="008C0ECA" w14:paraId="5B402BD3" w14:textId="77777777" w:rsidTr="008C0ECA">
        <w:trPr>
          <w:trHeight w:val="300"/>
        </w:trPr>
        <w:tc>
          <w:tcPr>
            <w:tcW w:w="715" w:type="dxa"/>
            <w:shd w:val="clear" w:color="auto" w:fill="DEEAF6" w:themeFill="accent1" w:themeFillTint="33"/>
            <w:hideMark/>
          </w:tcPr>
          <w:p w14:paraId="286D6225" w14:textId="77777777" w:rsidR="008C0ECA" w:rsidRPr="008C0ECA" w:rsidRDefault="008C0ECA" w:rsidP="007F6A53">
            <w:pPr>
              <w:rPr>
                <w:sz w:val="18"/>
                <w:szCs w:val="18"/>
              </w:rPr>
            </w:pPr>
            <w:r w:rsidRPr="008C0ECA">
              <w:rPr>
                <w:sz w:val="18"/>
                <w:szCs w:val="18"/>
              </w:rPr>
              <w:t xml:space="preserve">4.10 </w:t>
            </w:r>
          </w:p>
        </w:tc>
        <w:tc>
          <w:tcPr>
            <w:tcW w:w="1558" w:type="dxa"/>
            <w:shd w:val="clear" w:color="auto" w:fill="DEEAF6" w:themeFill="accent1" w:themeFillTint="33"/>
            <w:hideMark/>
          </w:tcPr>
          <w:p w14:paraId="075ADE51" w14:textId="77777777" w:rsidR="008C0ECA" w:rsidRPr="008C0ECA" w:rsidRDefault="008C0ECA" w:rsidP="007F6A53">
            <w:pPr>
              <w:rPr>
                <w:sz w:val="18"/>
                <w:szCs w:val="18"/>
              </w:rPr>
            </w:pPr>
            <w:r w:rsidRPr="008C0ECA">
              <w:rPr>
                <w:sz w:val="18"/>
                <w:szCs w:val="18"/>
              </w:rPr>
              <w:t> </w:t>
            </w:r>
          </w:p>
        </w:tc>
        <w:tc>
          <w:tcPr>
            <w:tcW w:w="1502" w:type="dxa"/>
            <w:shd w:val="clear" w:color="auto" w:fill="DEEAF6" w:themeFill="accent1" w:themeFillTint="33"/>
            <w:hideMark/>
          </w:tcPr>
          <w:p w14:paraId="440F77BB" w14:textId="77777777" w:rsidR="008C0ECA" w:rsidRPr="008C0ECA" w:rsidRDefault="008C0ECA" w:rsidP="007F6A53">
            <w:pPr>
              <w:rPr>
                <w:sz w:val="18"/>
                <w:szCs w:val="18"/>
              </w:rPr>
            </w:pPr>
            <w:r w:rsidRPr="008C0ECA">
              <w:rPr>
                <w:sz w:val="18"/>
                <w:szCs w:val="18"/>
              </w:rPr>
              <w:t>&gt;94% of orders</w:t>
            </w:r>
          </w:p>
        </w:tc>
        <w:tc>
          <w:tcPr>
            <w:tcW w:w="2250" w:type="dxa"/>
          </w:tcPr>
          <w:p w14:paraId="20712484" w14:textId="77777777" w:rsidR="008C0ECA" w:rsidRPr="008C0ECA" w:rsidRDefault="008C0ECA" w:rsidP="007F6A53">
            <w:pPr>
              <w:rPr>
                <w:noProof/>
                <w:sz w:val="18"/>
                <w:szCs w:val="18"/>
              </w:rPr>
            </w:pPr>
            <w:r w:rsidRPr="008C0ECA">
              <w:rPr>
                <w:noProof/>
                <w:sz w:val="18"/>
                <w:szCs w:val="18"/>
              </w:rPr>
              <w:t xml:space="preserve">“% of medical orders” includes lab, radiology, and </w:t>
            </w:r>
            <w:r w:rsidRPr="008C0ECA">
              <w:rPr>
                <w:noProof/>
                <w:sz w:val="18"/>
                <w:szCs w:val="18"/>
              </w:rPr>
              <w:lastRenderedPageBreak/>
              <w:t xml:space="preserve">pharmacy orders, as well as medication orders. </w:t>
            </w:r>
          </w:p>
        </w:tc>
        <w:tc>
          <w:tcPr>
            <w:tcW w:w="630" w:type="dxa"/>
          </w:tcPr>
          <w:p w14:paraId="2F929ECA" w14:textId="77777777" w:rsidR="008C0ECA" w:rsidRPr="008C0ECA" w:rsidRDefault="008C0ECA" w:rsidP="007F6A53">
            <w:pPr>
              <w:rPr>
                <w:noProof/>
                <w:sz w:val="18"/>
                <w:szCs w:val="18"/>
              </w:rPr>
            </w:pPr>
            <w:r w:rsidRPr="008C0ECA">
              <w:rPr>
                <w:noProof/>
                <w:sz w:val="18"/>
                <w:szCs w:val="18"/>
              </w:rPr>
              <w:lastRenderedPageBreak/>
              <w:t>3.24</w:t>
            </w:r>
          </w:p>
        </w:tc>
        <w:tc>
          <w:tcPr>
            <w:tcW w:w="2070" w:type="dxa"/>
          </w:tcPr>
          <w:p w14:paraId="314665E4" w14:textId="77777777" w:rsidR="008C0ECA" w:rsidRPr="008C0ECA" w:rsidRDefault="008C0ECA" w:rsidP="007F6A53">
            <w:pPr>
              <w:rPr>
                <w:noProof/>
                <w:sz w:val="18"/>
                <w:szCs w:val="18"/>
              </w:rPr>
            </w:pPr>
          </w:p>
        </w:tc>
        <w:tc>
          <w:tcPr>
            <w:tcW w:w="1345" w:type="dxa"/>
            <w:hideMark/>
          </w:tcPr>
          <w:p w14:paraId="26E2861F" w14:textId="510B158B"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58944" behindDoc="0" locked="0" layoutInCell="1" allowOverlap="1" wp14:anchorId="0D12A0E5" wp14:editId="1EB31C34">
                      <wp:simplePos x="0" y="0"/>
                      <wp:positionH relativeFrom="column">
                        <wp:posOffset>299085</wp:posOffset>
                      </wp:positionH>
                      <wp:positionV relativeFrom="paragraph">
                        <wp:posOffset>29210</wp:posOffset>
                      </wp:positionV>
                      <wp:extent cx="336430" cy="276045"/>
                      <wp:effectExtent l="0" t="0" r="26035" b="10160"/>
                      <wp:wrapNone/>
                      <wp:docPr id="10" name="Rectangle 10"/>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331FA" id="Rectangle 10" o:spid="_x0000_s1026" style="position:absolute;margin-left:23.55pt;margin-top:2.3pt;width:26.5pt;height:21.7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DNlA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" filled="f" strokecolor="black [3213]" strokeweight="1pt"/>
                  </w:pict>
                </mc:Fallback>
              </mc:AlternateContent>
            </w:r>
          </w:p>
        </w:tc>
      </w:tr>
      <w:tr w:rsidR="008C0ECA" w:rsidRPr="008C0ECA" w14:paraId="33F22F5C" w14:textId="77777777" w:rsidTr="008C0ECA">
        <w:trPr>
          <w:trHeight w:val="300"/>
        </w:trPr>
        <w:tc>
          <w:tcPr>
            <w:tcW w:w="715" w:type="dxa"/>
            <w:hideMark/>
          </w:tcPr>
          <w:p w14:paraId="47DE3251" w14:textId="77777777" w:rsidR="008C0ECA" w:rsidRPr="008C0ECA" w:rsidRDefault="008C0ECA" w:rsidP="007F6A53">
            <w:pPr>
              <w:rPr>
                <w:sz w:val="18"/>
                <w:szCs w:val="18"/>
              </w:rPr>
            </w:pPr>
            <w:r w:rsidRPr="008C0ECA">
              <w:rPr>
                <w:sz w:val="18"/>
                <w:szCs w:val="18"/>
              </w:rPr>
              <w:t xml:space="preserve">4.11 </w:t>
            </w:r>
          </w:p>
        </w:tc>
        <w:tc>
          <w:tcPr>
            <w:tcW w:w="1558" w:type="dxa"/>
            <w:hideMark/>
          </w:tcPr>
          <w:p w14:paraId="323D2026" w14:textId="77777777" w:rsidR="008C0ECA" w:rsidRPr="008C0ECA" w:rsidRDefault="008C0ECA" w:rsidP="007F6A53">
            <w:pPr>
              <w:rPr>
                <w:sz w:val="18"/>
                <w:szCs w:val="18"/>
              </w:rPr>
            </w:pPr>
            <w:r w:rsidRPr="008C0ECA">
              <w:rPr>
                <w:sz w:val="18"/>
                <w:szCs w:val="18"/>
              </w:rPr>
              <w:t>Medication Management</w:t>
            </w:r>
          </w:p>
        </w:tc>
        <w:tc>
          <w:tcPr>
            <w:tcW w:w="1502" w:type="dxa"/>
            <w:hideMark/>
          </w:tcPr>
          <w:p w14:paraId="6E0719A9" w14:textId="77777777" w:rsidR="008C0ECA" w:rsidRPr="008C0ECA" w:rsidRDefault="008C0ECA" w:rsidP="007F6A53">
            <w:pPr>
              <w:rPr>
                <w:sz w:val="18"/>
                <w:szCs w:val="18"/>
              </w:rPr>
            </w:pPr>
            <w:r w:rsidRPr="008C0ECA">
              <w:rPr>
                <w:sz w:val="18"/>
                <w:szCs w:val="18"/>
              </w:rPr>
              <w:t>Medication lists on-line for all patients</w:t>
            </w:r>
          </w:p>
        </w:tc>
        <w:tc>
          <w:tcPr>
            <w:tcW w:w="2250" w:type="dxa"/>
          </w:tcPr>
          <w:p w14:paraId="217049A7" w14:textId="77777777" w:rsidR="008C0ECA" w:rsidRPr="008C0ECA" w:rsidRDefault="008C0ECA" w:rsidP="007F6A53">
            <w:pPr>
              <w:rPr>
                <w:rFonts w:cs="Arial"/>
                <w:sz w:val="18"/>
                <w:szCs w:val="18"/>
              </w:rPr>
            </w:pPr>
            <w:r w:rsidRPr="008C0ECA">
              <w:rPr>
                <w:rFonts w:cs="Arial"/>
                <w:sz w:val="18"/>
                <w:szCs w:val="18"/>
              </w:rPr>
              <w:t xml:space="preserve">We are expecting that medication data for each patient who is currently prescribed medication and who is currently receiving any type of clinical services by your organization be entered into your EHR. The medication list would be part of the patient’s record and would be updated, as necessary. </w:t>
            </w:r>
          </w:p>
          <w:p w14:paraId="6BC65CD0" w14:textId="77777777" w:rsidR="008C0ECA" w:rsidRPr="008C0ECA" w:rsidRDefault="008C0ECA" w:rsidP="007F6A53">
            <w:pPr>
              <w:rPr>
                <w:noProof/>
                <w:sz w:val="18"/>
                <w:szCs w:val="18"/>
              </w:rPr>
            </w:pPr>
          </w:p>
        </w:tc>
        <w:tc>
          <w:tcPr>
            <w:tcW w:w="630" w:type="dxa"/>
          </w:tcPr>
          <w:p w14:paraId="33E38CE7" w14:textId="77777777" w:rsidR="008C0ECA" w:rsidRPr="008C0ECA" w:rsidRDefault="008C0ECA" w:rsidP="007F6A53">
            <w:pPr>
              <w:rPr>
                <w:noProof/>
                <w:sz w:val="18"/>
                <w:szCs w:val="18"/>
              </w:rPr>
            </w:pPr>
            <w:r w:rsidRPr="008C0ECA">
              <w:rPr>
                <w:noProof/>
                <w:sz w:val="18"/>
                <w:szCs w:val="18"/>
              </w:rPr>
              <w:t>3.18</w:t>
            </w:r>
          </w:p>
        </w:tc>
        <w:tc>
          <w:tcPr>
            <w:tcW w:w="2070" w:type="dxa"/>
          </w:tcPr>
          <w:p w14:paraId="768FD67C" w14:textId="77777777" w:rsidR="008C0ECA" w:rsidRPr="008C0ECA" w:rsidRDefault="008C0ECA" w:rsidP="007F6A53">
            <w:pPr>
              <w:rPr>
                <w:noProof/>
                <w:sz w:val="18"/>
                <w:szCs w:val="18"/>
              </w:rPr>
            </w:pPr>
          </w:p>
        </w:tc>
        <w:tc>
          <w:tcPr>
            <w:tcW w:w="1345" w:type="dxa"/>
            <w:hideMark/>
          </w:tcPr>
          <w:p w14:paraId="3BA13EC7" w14:textId="74BFA0FC"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59968" behindDoc="0" locked="0" layoutInCell="1" allowOverlap="1" wp14:anchorId="584DB468" wp14:editId="380ED87E">
                      <wp:simplePos x="0" y="0"/>
                      <wp:positionH relativeFrom="column">
                        <wp:posOffset>299085</wp:posOffset>
                      </wp:positionH>
                      <wp:positionV relativeFrom="paragraph">
                        <wp:posOffset>24765</wp:posOffset>
                      </wp:positionV>
                      <wp:extent cx="336430" cy="276045"/>
                      <wp:effectExtent l="0" t="0" r="26035" b="10160"/>
                      <wp:wrapNone/>
                      <wp:docPr id="11" name="Rectangle 11"/>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F8761" id="Rectangle 11" o:spid="_x0000_s1026" style="position:absolute;margin-left:23.55pt;margin-top:1.95pt;width:26.5pt;height:21.7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" filled="f" strokecolor="black [3213]" strokeweight="1pt"/>
                  </w:pict>
                </mc:Fallback>
              </mc:AlternateContent>
            </w:r>
          </w:p>
        </w:tc>
      </w:tr>
      <w:tr w:rsidR="008C0ECA" w:rsidRPr="008C0ECA" w14:paraId="1946438B" w14:textId="77777777" w:rsidTr="008C0ECA">
        <w:trPr>
          <w:trHeight w:val="300"/>
        </w:trPr>
        <w:tc>
          <w:tcPr>
            <w:tcW w:w="715" w:type="dxa"/>
            <w:shd w:val="clear" w:color="auto" w:fill="DEEAF6" w:themeFill="accent1" w:themeFillTint="33"/>
            <w:hideMark/>
          </w:tcPr>
          <w:p w14:paraId="6D0FB8CE" w14:textId="77777777" w:rsidR="008C0ECA" w:rsidRPr="008C0ECA" w:rsidRDefault="008C0ECA" w:rsidP="007F6A53">
            <w:pPr>
              <w:rPr>
                <w:sz w:val="18"/>
                <w:szCs w:val="18"/>
              </w:rPr>
            </w:pPr>
            <w:r w:rsidRPr="008C0ECA">
              <w:rPr>
                <w:sz w:val="18"/>
                <w:szCs w:val="18"/>
              </w:rPr>
              <w:t xml:space="preserve">4.12 </w:t>
            </w:r>
            <w:r w:rsidRPr="008C0ECA">
              <w:rPr>
                <w:b/>
                <w:sz w:val="18"/>
                <w:szCs w:val="18"/>
              </w:rPr>
              <w:t>OR</w:t>
            </w:r>
          </w:p>
        </w:tc>
        <w:tc>
          <w:tcPr>
            <w:tcW w:w="1558" w:type="dxa"/>
            <w:shd w:val="clear" w:color="auto" w:fill="DEEAF6" w:themeFill="accent1" w:themeFillTint="33"/>
            <w:hideMark/>
          </w:tcPr>
          <w:p w14:paraId="0F31B59E" w14:textId="77777777" w:rsidR="008C0ECA" w:rsidRPr="008C0ECA" w:rsidRDefault="008C0ECA" w:rsidP="007F6A53">
            <w:pPr>
              <w:rPr>
                <w:sz w:val="18"/>
                <w:szCs w:val="18"/>
              </w:rPr>
            </w:pPr>
            <w:r w:rsidRPr="008C0ECA">
              <w:rPr>
                <w:sz w:val="18"/>
                <w:szCs w:val="18"/>
              </w:rPr>
              <w:t>Exam Results</w:t>
            </w:r>
          </w:p>
        </w:tc>
        <w:tc>
          <w:tcPr>
            <w:tcW w:w="1502" w:type="dxa"/>
            <w:shd w:val="clear" w:color="auto" w:fill="DEEAF6" w:themeFill="accent1" w:themeFillTint="33"/>
            <w:hideMark/>
          </w:tcPr>
          <w:p w14:paraId="01112EC4" w14:textId="77777777" w:rsidR="008C0ECA" w:rsidRPr="008C0ECA" w:rsidRDefault="008C0ECA" w:rsidP="007F6A53">
            <w:pPr>
              <w:rPr>
                <w:sz w:val="18"/>
                <w:szCs w:val="18"/>
              </w:rPr>
            </w:pPr>
            <w:r w:rsidRPr="008C0ECA">
              <w:rPr>
                <w:sz w:val="18"/>
                <w:szCs w:val="18"/>
              </w:rPr>
              <w:t>All lab reports are electronically imported and stored in discrete structured form.</w:t>
            </w:r>
          </w:p>
        </w:tc>
        <w:tc>
          <w:tcPr>
            <w:tcW w:w="2250" w:type="dxa"/>
          </w:tcPr>
          <w:p w14:paraId="0B3BC9CE" w14:textId="77777777" w:rsidR="008C0ECA" w:rsidRPr="008C0ECA" w:rsidRDefault="008C0ECA" w:rsidP="007F6A53">
            <w:pPr>
              <w:rPr>
                <w:rFonts w:cs="Arial"/>
                <w:sz w:val="18"/>
                <w:szCs w:val="18"/>
              </w:rPr>
            </w:pPr>
            <w:r w:rsidRPr="008C0ECA">
              <w:rPr>
                <w:rFonts w:cs="Arial"/>
                <w:sz w:val="18"/>
                <w:szCs w:val="18"/>
              </w:rPr>
              <w:t xml:space="preserve">Exam/ lab results that are applicable to Behavioral Health might include blood or urine lab results that accompany a Mental Health Assessment, </w:t>
            </w:r>
            <w:r w:rsidRPr="008C0ECA">
              <w:rPr>
                <w:rFonts w:cs="Arial"/>
                <w:sz w:val="18"/>
                <w:szCs w:val="18"/>
                <w:lang w:val="en"/>
              </w:rPr>
              <w:t>screening for alcohol and drugs,</w:t>
            </w:r>
            <w:r w:rsidRPr="008C0ECA">
              <w:rPr>
                <w:rFonts w:cs="Arial"/>
                <w:sz w:val="18"/>
                <w:szCs w:val="18"/>
              </w:rPr>
              <w:t xml:space="preserve"> or neurological exam results.  These may or may not be applicable to clinical practice in your facilities.</w:t>
            </w:r>
          </w:p>
          <w:p w14:paraId="0FB9AAF3" w14:textId="77777777" w:rsidR="008C0ECA" w:rsidRPr="008C0ECA" w:rsidRDefault="008C0ECA" w:rsidP="007F6A53">
            <w:pPr>
              <w:rPr>
                <w:noProof/>
                <w:sz w:val="18"/>
                <w:szCs w:val="18"/>
              </w:rPr>
            </w:pPr>
          </w:p>
        </w:tc>
        <w:tc>
          <w:tcPr>
            <w:tcW w:w="630" w:type="dxa"/>
          </w:tcPr>
          <w:p w14:paraId="60DFD35A" w14:textId="77777777" w:rsidR="008C0ECA" w:rsidRPr="008C0ECA" w:rsidRDefault="008C0ECA" w:rsidP="007F6A53">
            <w:pPr>
              <w:rPr>
                <w:noProof/>
                <w:sz w:val="18"/>
                <w:szCs w:val="18"/>
              </w:rPr>
            </w:pPr>
            <w:r w:rsidRPr="008C0ECA">
              <w:rPr>
                <w:noProof/>
                <w:sz w:val="18"/>
                <w:szCs w:val="18"/>
              </w:rPr>
              <w:t>3.25</w:t>
            </w:r>
          </w:p>
        </w:tc>
        <w:tc>
          <w:tcPr>
            <w:tcW w:w="2070" w:type="dxa"/>
          </w:tcPr>
          <w:p w14:paraId="1589A7CC" w14:textId="77777777" w:rsidR="008C0ECA" w:rsidRPr="008C0ECA" w:rsidRDefault="008C0ECA" w:rsidP="007F6A53">
            <w:pPr>
              <w:rPr>
                <w:noProof/>
                <w:sz w:val="18"/>
                <w:szCs w:val="18"/>
              </w:rPr>
            </w:pPr>
          </w:p>
        </w:tc>
        <w:tc>
          <w:tcPr>
            <w:tcW w:w="1345" w:type="dxa"/>
            <w:hideMark/>
          </w:tcPr>
          <w:p w14:paraId="05BC0631" w14:textId="07244577"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60992" behindDoc="0" locked="0" layoutInCell="1" allowOverlap="1" wp14:anchorId="2C942407" wp14:editId="4A36FA9B">
                      <wp:simplePos x="0" y="0"/>
                      <wp:positionH relativeFrom="column">
                        <wp:posOffset>299085</wp:posOffset>
                      </wp:positionH>
                      <wp:positionV relativeFrom="paragraph">
                        <wp:posOffset>39370</wp:posOffset>
                      </wp:positionV>
                      <wp:extent cx="336430" cy="276045"/>
                      <wp:effectExtent l="0" t="0" r="26035" b="10160"/>
                      <wp:wrapNone/>
                      <wp:docPr id="12" name="Rectangle 12"/>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683C4" id="Rectangle 12" o:spid="_x0000_s1026" style="position:absolute;margin-left:23.55pt;margin-top:3.1pt;width:26.5pt;height:21.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UBlA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" filled="f" strokecolor="black [3213]" strokeweight="1pt"/>
                  </w:pict>
                </mc:Fallback>
              </mc:AlternateContent>
            </w:r>
          </w:p>
        </w:tc>
      </w:tr>
      <w:tr w:rsidR="008C0ECA" w:rsidRPr="008C0ECA" w14:paraId="464353B2" w14:textId="77777777" w:rsidTr="008C0ECA">
        <w:trPr>
          <w:trHeight w:val="600"/>
        </w:trPr>
        <w:tc>
          <w:tcPr>
            <w:tcW w:w="715" w:type="dxa"/>
            <w:shd w:val="clear" w:color="auto" w:fill="DEEAF6" w:themeFill="accent1" w:themeFillTint="33"/>
            <w:hideMark/>
          </w:tcPr>
          <w:p w14:paraId="3799F8BF" w14:textId="77777777" w:rsidR="008C0ECA" w:rsidRPr="008C0ECA" w:rsidRDefault="008C0ECA" w:rsidP="007F6A53">
            <w:pPr>
              <w:rPr>
                <w:sz w:val="18"/>
                <w:szCs w:val="18"/>
              </w:rPr>
            </w:pPr>
            <w:r w:rsidRPr="008C0ECA">
              <w:rPr>
                <w:sz w:val="18"/>
                <w:szCs w:val="18"/>
              </w:rPr>
              <w:t xml:space="preserve">4.13 </w:t>
            </w:r>
            <w:r w:rsidRPr="008C0ECA">
              <w:rPr>
                <w:b/>
                <w:sz w:val="18"/>
                <w:szCs w:val="18"/>
              </w:rPr>
              <w:t>OR</w:t>
            </w:r>
          </w:p>
        </w:tc>
        <w:tc>
          <w:tcPr>
            <w:tcW w:w="1558" w:type="dxa"/>
            <w:shd w:val="clear" w:color="auto" w:fill="DEEAF6" w:themeFill="accent1" w:themeFillTint="33"/>
            <w:hideMark/>
          </w:tcPr>
          <w:p w14:paraId="28E89BA4" w14:textId="77777777" w:rsidR="008C0ECA" w:rsidRPr="008C0ECA" w:rsidRDefault="008C0ECA" w:rsidP="007F6A53">
            <w:pPr>
              <w:rPr>
                <w:sz w:val="18"/>
                <w:szCs w:val="18"/>
              </w:rPr>
            </w:pPr>
            <w:r w:rsidRPr="008C0ECA">
              <w:rPr>
                <w:sz w:val="18"/>
                <w:szCs w:val="18"/>
              </w:rPr>
              <w:t>Exam Results</w:t>
            </w:r>
          </w:p>
        </w:tc>
        <w:tc>
          <w:tcPr>
            <w:tcW w:w="1502" w:type="dxa"/>
            <w:shd w:val="clear" w:color="auto" w:fill="DEEAF6" w:themeFill="accent1" w:themeFillTint="33"/>
            <w:hideMark/>
          </w:tcPr>
          <w:p w14:paraId="7EA7BDC3" w14:textId="77777777" w:rsidR="008C0ECA" w:rsidRPr="008C0ECA" w:rsidRDefault="008C0ECA" w:rsidP="007F6A53">
            <w:pPr>
              <w:rPr>
                <w:sz w:val="18"/>
                <w:szCs w:val="18"/>
              </w:rPr>
            </w:pPr>
            <w:r w:rsidRPr="008C0ECA">
              <w:rPr>
                <w:sz w:val="18"/>
                <w:szCs w:val="18"/>
              </w:rPr>
              <w:t>Textual/data results may be returned via HL 7 transactions and stored directly into patient records</w:t>
            </w:r>
          </w:p>
        </w:tc>
        <w:tc>
          <w:tcPr>
            <w:tcW w:w="2250" w:type="dxa"/>
          </w:tcPr>
          <w:p w14:paraId="0427E438" w14:textId="77777777" w:rsidR="008C0ECA" w:rsidRPr="008C0ECA" w:rsidRDefault="008C0ECA" w:rsidP="007F6A53">
            <w:pPr>
              <w:rPr>
                <w:noProof/>
                <w:sz w:val="18"/>
                <w:szCs w:val="18"/>
              </w:rPr>
            </w:pPr>
          </w:p>
        </w:tc>
        <w:tc>
          <w:tcPr>
            <w:tcW w:w="630" w:type="dxa"/>
          </w:tcPr>
          <w:p w14:paraId="096AEDEC" w14:textId="77777777" w:rsidR="008C0ECA" w:rsidRPr="008C0ECA" w:rsidRDefault="008C0ECA" w:rsidP="007F6A53">
            <w:pPr>
              <w:rPr>
                <w:noProof/>
                <w:sz w:val="18"/>
                <w:szCs w:val="18"/>
              </w:rPr>
            </w:pPr>
          </w:p>
        </w:tc>
        <w:tc>
          <w:tcPr>
            <w:tcW w:w="2070" w:type="dxa"/>
          </w:tcPr>
          <w:p w14:paraId="0819A06F" w14:textId="77777777" w:rsidR="008C0ECA" w:rsidRPr="008C0ECA" w:rsidRDefault="008C0ECA" w:rsidP="007F6A53">
            <w:pPr>
              <w:rPr>
                <w:noProof/>
                <w:sz w:val="18"/>
                <w:szCs w:val="18"/>
              </w:rPr>
            </w:pPr>
          </w:p>
        </w:tc>
        <w:tc>
          <w:tcPr>
            <w:tcW w:w="1345" w:type="dxa"/>
            <w:hideMark/>
          </w:tcPr>
          <w:p w14:paraId="66362556" w14:textId="5CF6EE1C"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62016" behindDoc="0" locked="0" layoutInCell="1" allowOverlap="1" wp14:anchorId="3A38F2E3" wp14:editId="35CABB7E">
                      <wp:simplePos x="0" y="0"/>
                      <wp:positionH relativeFrom="column">
                        <wp:posOffset>308610</wp:posOffset>
                      </wp:positionH>
                      <wp:positionV relativeFrom="paragraph">
                        <wp:posOffset>120650</wp:posOffset>
                      </wp:positionV>
                      <wp:extent cx="336430" cy="276045"/>
                      <wp:effectExtent l="0" t="0" r="26035" b="10160"/>
                      <wp:wrapNone/>
                      <wp:docPr id="13" name="Rectangle 13"/>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3B0FD" id="Rectangle 13" o:spid="_x0000_s1026" style="position:absolute;margin-left:24.3pt;margin-top:9.5pt;width:26.5pt;height:21.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" filled="f" strokecolor="black [3213]" strokeweight="1pt"/>
                  </w:pict>
                </mc:Fallback>
              </mc:AlternateContent>
            </w:r>
          </w:p>
        </w:tc>
      </w:tr>
      <w:tr w:rsidR="008C0ECA" w:rsidRPr="008C0ECA" w14:paraId="70E88786" w14:textId="77777777" w:rsidTr="008C0ECA">
        <w:trPr>
          <w:trHeight w:val="600"/>
        </w:trPr>
        <w:tc>
          <w:tcPr>
            <w:tcW w:w="715" w:type="dxa"/>
            <w:shd w:val="clear" w:color="auto" w:fill="DEEAF6" w:themeFill="accent1" w:themeFillTint="33"/>
            <w:hideMark/>
          </w:tcPr>
          <w:p w14:paraId="1FEEAC62" w14:textId="77777777" w:rsidR="008C0ECA" w:rsidRPr="008C0ECA" w:rsidRDefault="008C0ECA" w:rsidP="007F6A53">
            <w:pPr>
              <w:rPr>
                <w:sz w:val="18"/>
                <w:szCs w:val="18"/>
              </w:rPr>
            </w:pPr>
            <w:r w:rsidRPr="008C0ECA">
              <w:rPr>
                <w:sz w:val="18"/>
                <w:szCs w:val="18"/>
              </w:rPr>
              <w:t>4.14</w:t>
            </w:r>
          </w:p>
        </w:tc>
        <w:tc>
          <w:tcPr>
            <w:tcW w:w="1558" w:type="dxa"/>
            <w:shd w:val="clear" w:color="auto" w:fill="DEEAF6" w:themeFill="accent1" w:themeFillTint="33"/>
            <w:hideMark/>
          </w:tcPr>
          <w:p w14:paraId="2257E17A" w14:textId="77777777" w:rsidR="008C0ECA" w:rsidRPr="008C0ECA" w:rsidRDefault="008C0ECA" w:rsidP="007F6A53">
            <w:pPr>
              <w:rPr>
                <w:sz w:val="18"/>
                <w:szCs w:val="18"/>
              </w:rPr>
            </w:pPr>
            <w:r w:rsidRPr="008C0ECA">
              <w:rPr>
                <w:sz w:val="18"/>
                <w:szCs w:val="18"/>
              </w:rPr>
              <w:t>Exam Results</w:t>
            </w:r>
          </w:p>
        </w:tc>
        <w:tc>
          <w:tcPr>
            <w:tcW w:w="1502" w:type="dxa"/>
            <w:shd w:val="clear" w:color="auto" w:fill="DEEAF6" w:themeFill="accent1" w:themeFillTint="33"/>
            <w:hideMark/>
          </w:tcPr>
          <w:p w14:paraId="2071CFCD" w14:textId="77777777" w:rsidR="008C0ECA" w:rsidRPr="008C0ECA" w:rsidRDefault="008C0ECA" w:rsidP="007F6A53">
            <w:pPr>
              <w:rPr>
                <w:sz w:val="18"/>
                <w:szCs w:val="18"/>
              </w:rPr>
            </w:pPr>
            <w:r w:rsidRPr="008C0ECA">
              <w:rPr>
                <w:sz w:val="18"/>
                <w:szCs w:val="18"/>
              </w:rPr>
              <w:t>Textual/data results returned electronically in formats such as PDF, CCR, and CCD, and then attached to patient record</w:t>
            </w:r>
          </w:p>
        </w:tc>
        <w:tc>
          <w:tcPr>
            <w:tcW w:w="2250" w:type="dxa"/>
          </w:tcPr>
          <w:p w14:paraId="493DB414" w14:textId="77777777" w:rsidR="008C0ECA" w:rsidRPr="008C0ECA" w:rsidRDefault="008C0ECA" w:rsidP="007F6A53">
            <w:pPr>
              <w:rPr>
                <w:noProof/>
                <w:sz w:val="18"/>
                <w:szCs w:val="18"/>
              </w:rPr>
            </w:pPr>
          </w:p>
        </w:tc>
        <w:tc>
          <w:tcPr>
            <w:tcW w:w="630" w:type="dxa"/>
          </w:tcPr>
          <w:p w14:paraId="5F323D7A" w14:textId="77777777" w:rsidR="008C0ECA" w:rsidRPr="008C0ECA" w:rsidRDefault="008C0ECA" w:rsidP="007F6A53">
            <w:pPr>
              <w:rPr>
                <w:noProof/>
                <w:sz w:val="18"/>
                <w:szCs w:val="18"/>
              </w:rPr>
            </w:pPr>
          </w:p>
        </w:tc>
        <w:tc>
          <w:tcPr>
            <w:tcW w:w="2070" w:type="dxa"/>
          </w:tcPr>
          <w:p w14:paraId="79C0C7D6" w14:textId="77777777" w:rsidR="008C0ECA" w:rsidRPr="008C0ECA" w:rsidRDefault="008C0ECA" w:rsidP="007F6A53">
            <w:pPr>
              <w:rPr>
                <w:noProof/>
                <w:sz w:val="18"/>
                <w:szCs w:val="18"/>
              </w:rPr>
            </w:pPr>
          </w:p>
        </w:tc>
        <w:tc>
          <w:tcPr>
            <w:tcW w:w="1345" w:type="dxa"/>
            <w:hideMark/>
          </w:tcPr>
          <w:p w14:paraId="256D65D6" w14:textId="5A2C8A41"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63040" behindDoc="0" locked="0" layoutInCell="1" allowOverlap="1" wp14:anchorId="3D87A01F" wp14:editId="1716ACD1">
                      <wp:simplePos x="0" y="0"/>
                      <wp:positionH relativeFrom="column">
                        <wp:posOffset>299085</wp:posOffset>
                      </wp:positionH>
                      <wp:positionV relativeFrom="paragraph">
                        <wp:posOffset>202565</wp:posOffset>
                      </wp:positionV>
                      <wp:extent cx="336430" cy="276045"/>
                      <wp:effectExtent l="0" t="0" r="26035" b="10160"/>
                      <wp:wrapNone/>
                      <wp:docPr id="14" name="Rectangle 14"/>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79F5A" id="Rectangle 14" o:spid="_x0000_s1026" style="position:absolute;margin-left:23.55pt;margin-top:15.95pt;width:26.5pt;height:21.7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PlA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" filled="f" strokecolor="black [3213]" strokeweight="1pt"/>
                  </w:pict>
                </mc:Fallback>
              </mc:AlternateContent>
            </w:r>
          </w:p>
        </w:tc>
      </w:tr>
      <w:tr w:rsidR="008C0ECA" w:rsidRPr="008C0ECA" w14:paraId="5528B3A7" w14:textId="77777777" w:rsidTr="008C0ECA">
        <w:trPr>
          <w:trHeight w:val="300"/>
        </w:trPr>
        <w:tc>
          <w:tcPr>
            <w:tcW w:w="715" w:type="dxa"/>
            <w:hideMark/>
          </w:tcPr>
          <w:p w14:paraId="23A41625" w14:textId="77777777" w:rsidR="008C0ECA" w:rsidRPr="008C0ECA" w:rsidRDefault="008C0ECA" w:rsidP="007F6A53">
            <w:pPr>
              <w:rPr>
                <w:sz w:val="18"/>
                <w:szCs w:val="18"/>
              </w:rPr>
            </w:pPr>
            <w:r w:rsidRPr="008C0ECA">
              <w:rPr>
                <w:sz w:val="18"/>
                <w:szCs w:val="18"/>
              </w:rPr>
              <w:t xml:space="preserve">4.15 </w:t>
            </w:r>
          </w:p>
        </w:tc>
        <w:tc>
          <w:tcPr>
            <w:tcW w:w="1558" w:type="dxa"/>
            <w:hideMark/>
          </w:tcPr>
          <w:p w14:paraId="68F243A9" w14:textId="77777777" w:rsidR="008C0ECA" w:rsidRPr="008C0ECA" w:rsidRDefault="008C0ECA" w:rsidP="007F6A53">
            <w:pPr>
              <w:rPr>
                <w:sz w:val="18"/>
                <w:szCs w:val="18"/>
              </w:rPr>
            </w:pPr>
            <w:r w:rsidRPr="008C0ECA">
              <w:rPr>
                <w:sz w:val="18"/>
                <w:szCs w:val="18"/>
              </w:rPr>
              <w:t>Information Exchange</w:t>
            </w:r>
          </w:p>
        </w:tc>
        <w:tc>
          <w:tcPr>
            <w:tcW w:w="1502" w:type="dxa"/>
            <w:hideMark/>
          </w:tcPr>
          <w:p w14:paraId="311A8968" w14:textId="77777777" w:rsidR="008C0ECA" w:rsidRPr="008C0ECA" w:rsidRDefault="008C0ECA" w:rsidP="007F6A53">
            <w:pPr>
              <w:rPr>
                <w:sz w:val="18"/>
                <w:szCs w:val="18"/>
              </w:rPr>
            </w:pPr>
            <w:r w:rsidRPr="008C0ECA">
              <w:rPr>
                <w:sz w:val="18"/>
                <w:szCs w:val="18"/>
              </w:rPr>
              <w:t>With hospitals for clinical information</w:t>
            </w:r>
          </w:p>
        </w:tc>
        <w:tc>
          <w:tcPr>
            <w:tcW w:w="2250" w:type="dxa"/>
          </w:tcPr>
          <w:p w14:paraId="62161A8B" w14:textId="77777777" w:rsidR="008C0ECA" w:rsidRPr="008C0ECA" w:rsidRDefault="008C0ECA" w:rsidP="007F6A53">
            <w:pPr>
              <w:rPr>
                <w:rFonts w:cs="Arial"/>
                <w:sz w:val="18"/>
                <w:szCs w:val="18"/>
              </w:rPr>
            </w:pPr>
            <w:r w:rsidRPr="008C0ECA">
              <w:rPr>
                <w:rFonts w:cs="Arial"/>
                <w:sz w:val="18"/>
                <w:szCs w:val="18"/>
              </w:rPr>
              <w:t xml:space="preserve">The terms “Information Exchange” refers to any type of secure electronic exchange with another system or organization (e.g., via DIRECT). </w:t>
            </w:r>
          </w:p>
          <w:p w14:paraId="05053671" w14:textId="77777777" w:rsidR="008C0ECA" w:rsidRPr="008C0ECA" w:rsidRDefault="008C0ECA" w:rsidP="007F6A53">
            <w:pPr>
              <w:rPr>
                <w:rFonts w:cs="Arial"/>
                <w:sz w:val="18"/>
                <w:szCs w:val="18"/>
              </w:rPr>
            </w:pPr>
          </w:p>
          <w:p w14:paraId="34064EC4" w14:textId="77777777" w:rsidR="008C0ECA" w:rsidRPr="008C0ECA" w:rsidRDefault="008C0ECA" w:rsidP="007F6A53">
            <w:pPr>
              <w:rPr>
                <w:noProof/>
                <w:sz w:val="18"/>
                <w:szCs w:val="18"/>
              </w:rPr>
            </w:pPr>
            <w:r w:rsidRPr="008C0ECA">
              <w:rPr>
                <w:rFonts w:cs="Arial"/>
                <w:sz w:val="18"/>
                <w:szCs w:val="18"/>
              </w:rPr>
              <w:t>If you are able to electronically exchange clinical information with some of the hospitals or agencies that you currently interact with, then your organization will meet this requirement.</w:t>
            </w:r>
          </w:p>
        </w:tc>
        <w:tc>
          <w:tcPr>
            <w:tcW w:w="630" w:type="dxa"/>
          </w:tcPr>
          <w:p w14:paraId="71087424" w14:textId="77777777" w:rsidR="008C0ECA" w:rsidRPr="008C0ECA" w:rsidRDefault="008C0ECA" w:rsidP="007F6A53">
            <w:pPr>
              <w:rPr>
                <w:noProof/>
                <w:sz w:val="18"/>
                <w:szCs w:val="18"/>
              </w:rPr>
            </w:pPr>
            <w:r w:rsidRPr="008C0ECA">
              <w:rPr>
                <w:noProof/>
                <w:sz w:val="18"/>
                <w:szCs w:val="18"/>
              </w:rPr>
              <w:t>3.26</w:t>
            </w:r>
          </w:p>
          <w:p w14:paraId="6C5C7918" w14:textId="77777777" w:rsidR="008C0ECA" w:rsidRPr="008C0ECA" w:rsidRDefault="008C0ECA" w:rsidP="007F6A53">
            <w:pPr>
              <w:rPr>
                <w:noProof/>
                <w:sz w:val="18"/>
                <w:szCs w:val="18"/>
              </w:rPr>
            </w:pPr>
          </w:p>
          <w:p w14:paraId="329E7CD7" w14:textId="77777777" w:rsidR="008C0ECA" w:rsidRPr="008C0ECA" w:rsidRDefault="008C0ECA" w:rsidP="007F6A53">
            <w:pPr>
              <w:rPr>
                <w:noProof/>
                <w:sz w:val="18"/>
                <w:szCs w:val="18"/>
              </w:rPr>
            </w:pPr>
          </w:p>
          <w:p w14:paraId="052805F9" w14:textId="77777777" w:rsidR="008C0ECA" w:rsidRPr="008C0ECA" w:rsidRDefault="008C0ECA" w:rsidP="007F6A53">
            <w:pPr>
              <w:rPr>
                <w:noProof/>
                <w:sz w:val="18"/>
                <w:szCs w:val="18"/>
              </w:rPr>
            </w:pPr>
          </w:p>
          <w:p w14:paraId="6B79C7F8" w14:textId="77777777" w:rsidR="008C0ECA" w:rsidRPr="008C0ECA" w:rsidRDefault="008C0ECA" w:rsidP="007F6A53">
            <w:pPr>
              <w:rPr>
                <w:noProof/>
                <w:sz w:val="18"/>
                <w:szCs w:val="18"/>
              </w:rPr>
            </w:pPr>
          </w:p>
          <w:p w14:paraId="39F95CDF" w14:textId="77777777" w:rsidR="008C0ECA" w:rsidRPr="008C0ECA" w:rsidRDefault="008C0ECA" w:rsidP="007F6A53">
            <w:pPr>
              <w:rPr>
                <w:noProof/>
                <w:sz w:val="18"/>
                <w:szCs w:val="18"/>
              </w:rPr>
            </w:pPr>
          </w:p>
          <w:p w14:paraId="2E6CA085" w14:textId="77777777" w:rsidR="008C0ECA" w:rsidRPr="008C0ECA" w:rsidRDefault="008C0ECA" w:rsidP="007F6A53">
            <w:pPr>
              <w:rPr>
                <w:noProof/>
                <w:sz w:val="18"/>
                <w:szCs w:val="18"/>
              </w:rPr>
            </w:pPr>
          </w:p>
          <w:p w14:paraId="1856C910" w14:textId="77777777" w:rsidR="008C0ECA" w:rsidRPr="008C0ECA" w:rsidRDefault="008C0ECA" w:rsidP="007F6A53">
            <w:pPr>
              <w:rPr>
                <w:noProof/>
                <w:sz w:val="18"/>
                <w:szCs w:val="18"/>
              </w:rPr>
            </w:pPr>
            <w:r w:rsidRPr="008C0ECA">
              <w:rPr>
                <w:noProof/>
                <w:sz w:val="18"/>
                <w:szCs w:val="18"/>
              </w:rPr>
              <w:t>3.27</w:t>
            </w:r>
          </w:p>
        </w:tc>
        <w:tc>
          <w:tcPr>
            <w:tcW w:w="2070" w:type="dxa"/>
          </w:tcPr>
          <w:p w14:paraId="0D6C381D" w14:textId="77777777" w:rsidR="008C0ECA" w:rsidRPr="008C0ECA" w:rsidRDefault="008C0ECA" w:rsidP="007F6A53">
            <w:pPr>
              <w:rPr>
                <w:noProof/>
                <w:sz w:val="18"/>
                <w:szCs w:val="18"/>
              </w:rPr>
            </w:pPr>
          </w:p>
        </w:tc>
        <w:tc>
          <w:tcPr>
            <w:tcW w:w="1345" w:type="dxa"/>
            <w:hideMark/>
          </w:tcPr>
          <w:p w14:paraId="546C2DDF" w14:textId="73BF4FFB"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64064" behindDoc="0" locked="0" layoutInCell="1" allowOverlap="1" wp14:anchorId="5BF08273" wp14:editId="34C95C48">
                      <wp:simplePos x="0" y="0"/>
                      <wp:positionH relativeFrom="column">
                        <wp:posOffset>289560</wp:posOffset>
                      </wp:positionH>
                      <wp:positionV relativeFrom="paragraph">
                        <wp:posOffset>38100</wp:posOffset>
                      </wp:positionV>
                      <wp:extent cx="336430" cy="276045"/>
                      <wp:effectExtent l="0" t="0" r="26035" b="10160"/>
                      <wp:wrapNone/>
                      <wp:docPr id="15" name="Rectangle 15"/>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E78E1" id="Rectangle 15" o:spid="_x0000_s1026" style="position:absolute;margin-left:22.8pt;margin-top:3pt;width:26.5pt;height:21.7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" filled="f" strokecolor="black [3213]" strokeweight="1pt"/>
                  </w:pict>
                </mc:Fallback>
              </mc:AlternateContent>
            </w:r>
          </w:p>
        </w:tc>
      </w:tr>
      <w:tr w:rsidR="008C0ECA" w:rsidRPr="008C0ECA" w14:paraId="496CE546" w14:textId="77777777" w:rsidTr="008C0ECA">
        <w:trPr>
          <w:trHeight w:val="300"/>
        </w:trPr>
        <w:tc>
          <w:tcPr>
            <w:tcW w:w="715" w:type="dxa"/>
            <w:hideMark/>
          </w:tcPr>
          <w:p w14:paraId="1581003C" w14:textId="77777777" w:rsidR="008C0ECA" w:rsidRPr="008C0ECA" w:rsidRDefault="008C0ECA" w:rsidP="007F6A53">
            <w:pPr>
              <w:rPr>
                <w:sz w:val="18"/>
                <w:szCs w:val="18"/>
              </w:rPr>
            </w:pPr>
            <w:r w:rsidRPr="008C0ECA">
              <w:rPr>
                <w:sz w:val="18"/>
                <w:szCs w:val="18"/>
              </w:rPr>
              <w:t xml:space="preserve">4.16 </w:t>
            </w:r>
          </w:p>
        </w:tc>
        <w:tc>
          <w:tcPr>
            <w:tcW w:w="1558" w:type="dxa"/>
            <w:hideMark/>
          </w:tcPr>
          <w:p w14:paraId="10F2CD39" w14:textId="77777777" w:rsidR="008C0ECA" w:rsidRPr="008C0ECA" w:rsidRDefault="008C0ECA" w:rsidP="007F6A53">
            <w:pPr>
              <w:rPr>
                <w:sz w:val="18"/>
                <w:szCs w:val="18"/>
              </w:rPr>
            </w:pPr>
            <w:r w:rsidRPr="008C0ECA">
              <w:rPr>
                <w:sz w:val="18"/>
                <w:szCs w:val="18"/>
              </w:rPr>
              <w:t>Information Exchange</w:t>
            </w:r>
          </w:p>
        </w:tc>
        <w:tc>
          <w:tcPr>
            <w:tcW w:w="1502" w:type="dxa"/>
            <w:hideMark/>
          </w:tcPr>
          <w:p w14:paraId="4DB7CBDD" w14:textId="77777777" w:rsidR="008C0ECA" w:rsidRPr="008C0ECA" w:rsidRDefault="008C0ECA" w:rsidP="007F6A53">
            <w:pPr>
              <w:rPr>
                <w:sz w:val="18"/>
                <w:szCs w:val="18"/>
              </w:rPr>
            </w:pPr>
            <w:r w:rsidRPr="008C0ECA">
              <w:rPr>
                <w:sz w:val="18"/>
                <w:szCs w:val="18"/>
              </w:rPr>
              <w:t xml:space="preserve">With governmental agencies (e.g. </w:t>
            </w:r>
            <w:r w:rsidRPr="008C0ECA">
              <w:rPr>
                <w:sz w:val="18"/>
                <w:szCs w:val="18"/>
              </w:rPr>
              <w:lastRenderedPageBreak/>
              <w:t>local, county, state)</w:t>
            </w:r>
          </w:p>
        </w:tc>
        <w:tc>
          <w:tcPr>
            <w:tcW w:w="2250" w:type="dxa"/>
          </w:tcPr>
          <w:p w14:paraId="1F14B40E" w14:textId="77777777" w:rsidR="008C0ECA" w:rsidRPr="008C0ECA" w:rsidRDefault="008C0ECA" w:rsidP="007F6A53">
            <w:pPr>
              <w:rPr>
                <w:rFonts w:cs="Arial"/>
                <w:sz w:val="18"/>
                <w:szCs w:val="18"/>
              </w:rPr>
            </w:pPr>
            <w:r w:rsidRPr="008C0ECA">
              <w:rPr>
                <w:rFonts w:cs="Arial"/>
                <w:sz w:val="18"/>
                <w:szCs w:val="18"/>
              </w:rPr>
              <w:lastRenderedPageBreak/>
              <w:t xml:space="preserve">The terms “Information Exchange” refers to any type of secure electronic </w:t>
            </w:r>
            <w:r w:rsidRPr="008C0ECA">
              <w:rPr>
                <w:rFonts w:cs="Arial"/>
                <w:sz w:val="18"/>
                <w:szCs w:val="18"/>
              </w:rPr>
              <w:lastRenderedPageBreak/>
              <w:t xml:space="preserve">exchange with another system or organization (e.g., via DIRECT). </w:t>
            </w:r>
          </w:p>
          <w:p w14:paraId="784C3D99" w14:textId="77777777" w:rsidR="008C0ECA" w:rsidRPr="008C0ECA" w:rsidRDefault="008C0ECA" w:rsidP="007F6A53">
            <w:pPr>
              <w:rPr>
                <w:rFonts w:cs="Arial"/>
                <w:sz w:val="18"/>
                <w:szCs w:val="18"/>
              </w:rPr>
            </w:pPr>
          </w:p>
          <w:p w14:paraId="1FE3FF7C" w14:textId="77777777" w:rsidR="008C0ECA" w:rsidRPr="008C0ECA" w:rsidRDefault="008C0ECA" w:rsidP="007F6A53">
            <w:pPr>
              <w:rPr>
                <w:rFonts w:cs="Arial"/>
                <w:sz w:val="18"/>
                <w:szCs w:val="18"/>
              </w:rPr>
            </w:pPr>
            <w:r w:rsidRPr="008C0ECA">
              <w:rPr>
                <w:rFonts w:cs="Arial"/>
                <w:sz w:val="18"/>
                <w:szCs w:val="18"/>
              </w:rPr>
              <w:t>If you are able to electronically exchange clinical information with some of the hospitals or agencies that you currently interact with, then your organization will meet this requirement.</w:t>
            </w:r>
          </w:p>
          <w:p w14:paraId="08CCF6EA" w14:textId="77777777" w:rsidR="008C0ECA" w:rsidRPr="008C0ECA" w:rsidRDefault="008C0ECA" w:rsidP="007F6A53">
            <w:pPr>
              <w:rPr>
                <w:rFonts w:cs="Arial"/>
                <w:sz w:val="18"/>
                <w:szCs w:val="18"/>
              </w:rPr>
            </w:pPr>
          </w:p>
          <w:p w14:paraId="3A2931B2" w14:textId="77777777" w:rsidR="008C0ECA" w:rsidRPr="008C0ECA" w:rsidRDefault="008C0ECA" w:rsidP="007F6A53">
            <w:pPr>
              <w:rPr>
                <w:rFonts w:cs="Arial"/>
                <w:sz w:val="18"/>
                <w:szCs w:val="18"/>
              </w:rPr>
            </w:pPr>
            <w:r w:rsidRPr="008C0ECA">
              <w:rPr>
                <w:rFonts w:cs="Arial"/>
                <w:sz w:val="18"/>
                <w:szCs w:val="18"/>
              </w:rPr>
              <w:t xml:space="preserve">We expected that you be able to electronically submit all information that you currently do on paper to the appropriate government agencies, providing they can accept electronic submissions from your EHR. For examples, this could be immunization data to the Massachusetts Department of Public Health. </w:t>
            </w:r>
          </w:p>
          <w:p w14:paraId="59644677" w14:textId="77777777" w:rsidR="008C0ECA" w:rsidRPr="008C0ECA" w:rsidRDefault="008C0ECA" w:rsidP="007F6A53">
            <w:pPr>
              <w:rPr>
                <w:rFonts w:cs="Arial"/>
                <w:sz w:val="18"/>
                <w:szCs w:val="18"/>
              </w:rPr>
            </w:pPr>
          </w:p>
          <w:p w14:paraId="76F02409" w14:textId="77777777" w:rsidR="008C0ECA" w:rsidRPr="008C0ECA" w:rsidRDefault="008C0ECA" w:rsidP="007F6A53">
            <w:pPr>
              <w:rPr>
                <w:rFonts w:cs="Arial"/>
                <w:sz w:val="18"/>
                <w:szCs w:val="18"/>
              </w:rPr>
            </w:pPr>
            <w:r w:rsidRPr="008C0ECA">
              <w:rPr>
                <w:rFonts w:cs="Arial"/>
                <w:sz w:val="18"/>
                <w:szCs w:val="18"/>
              </w:rPr>
              <w:t xml:space="preserve">If a government agency that you are required to report to is unable to accept electronic submission of clinical data from your EHR, only then should you request a waiver. </w:t>
            </w:r>
          </w:p>
        </w:tc>
        <w:tc>
          <w:tcPr>
            <w:tcW w:w="630" w:type="dxa"/>
          </w:tcPr>
          <w:p w14:paraId="75A3612E" w14:textId="77777777" w:rsidR="008C0ECA" w:rsidRPr="008C0ECA" w:rsidRDefault="008C0ECA" w:rsidP="007F6A53">
            <w:pPr>
              <w:rPr>
                <w:noProof/>
                <w:sz w:val="18"/>
                <w:szCs w:val="18"/>
              </w:rPr>
            </w:pPr>
            <w:r w:rsidRPr="008C0ECA">
              <w:rPr>
                <w:noProof/>
                <w:sz w:val="18"/>
                <w:szCs w:val="18"/>
              </w:rPr>
              <w:lastRenderedPageBreak/>
              <w:t>3.26</w:t>
            </w:r>
          </w:p>
          <w:p w14:paraId="17D421EB" w14:textId="77777777" w:rsidR="008C0ECA" w:rsidRPr="008C0ECA" w:rsidRDefault="008C0ECA" w:rsidP="007F6A53">
            <w:pPr>
              <w:rPr>
                <w:noProof/>
                <w:sz w:val="18"/>
                <w:szCs w:val="18"/>
              </w:rPr>
            </w:pPr>
          </w:p>
          <w:p w14:paraId="4025DFC1" w14:textId="77777777" w:rsidR="008C0ECA" w:rsidRPr="008C0ECA" w:rsidRDefault="008C0ECA" w:rsidP="007F6A53">
            <w:pPr>
              <w:rPr>
                <w:noProof/>
                <w:sz w:val="18"/>
                <w:szCs w:val="18"/>
              </w:rPr>
            </w:pPr>
          </w:p>
          <w:p w14:paraId="0805CF7A" w14:textId="77777777" w:rsidR="008C0ECA" w:rsidRPr="008C0ECA" w:rsidRDefault="008C0ECA" w:rsidP="007F6A53">
            <w:pPr>
              <w:rPr>
                <w:noProof/>
                <w:sz w:val="18"/>
                <w:szCs w:val="18"/>
              </w:rPr>
            </w:pPr>
          </w:p>
          <w:p w14:paraId="61F51F0F" w14:textId="77777777" w:rsidR="008C0ECA" w:rsidRPr="008C0ECA" w:rsidRDefault="008C0ECA" w:rsidP="007F6A53">
            <w:pPr>
              <w:rPr>
                <w:noProof/>
                <w:sz w:val="18"/>
                <w:szCs w:val="18"/>
              </w:rPr>
            </w:pPr>
          </w:p>
          <w:p w14:paraId="13B574F1" w14:textId="77777777" w:rsidR="008C0ECA" w:rsidRPr="008C0ECA" w:rsidRDefault="008C0ECA" w:rsidP="007F6A53">
            <w:pPr>
              <w:rPr>
                <w:noProof/>
                <w:sz w:val="18"/>
                <w:szCs w:val="18"/>
              </w:rPr>
            </w:pPr>
          </w:p>
          <w:p w14:paraId="33540A02" w14:textId="77777777" w:rsidR="008C0ECA" w:rsidRPr="008C0ECA" w:rsidRDefault="008C0ECA" w:rsidP="007F6A53">
            <w:pPr>
              <w:rPr>
                <w:noProof/>
                <w:sz w:val="18"/>
                <w:szCs w:val="18"/>
              </w:rPr>
            </w:pPr>
          </w:p>
          <w:p w14:paraId="3A10BB01" w14:textId="77777777" w:rsidR="008C0ECA" w:rsidRPr="008C0ECA" w:rsidRDefault="008C0ECA" w:rsidP="007F6A53">
            <w:pPr>
              <w:rPr>
                <w:noProof/>
                <w:sz w:val="18"/>
                <w:szCs w:val="18"/>
              </w:rPr>
            </w:pPr>
            <w:r w:rsidRPr="008C0ECA">
              <w:rPr>
                <w:noProof/>
                <w:sz w:val="18"/>
                <w:szCs w:val="18"/>
              </w:rPr>
              <w:t>3.27</w:t>
            </w:r>
          </w:p>
          <w:p w14:paraId="2EE2EBC2" w14:textId="77777777" w:rsidR="008C0ECA" w:rsidRPr="008C0ECA" w:rsidRDefault="008C0ECA" w:rsidP="007F6A53">
            <w:pPr>
              <w:rPr>
                <w:noProof/>
                <w:sz w:val="18"/>
                <w:szCs w:val="18"/>
              </w:rPr>
            </w:pPr>
          </w:p>
          <w:p w14:paraId="527B3583" w14:textId="77777777" w:rsidR="008C0ECA" w:rsidRPr="008C0ECA" w:rsidRDefault="008C0ECA" w:rsidP="007F6A53">
            <w:pPr>
              <w:rPr>
                <w:noProof/>
                <w:sz w:val="18"/>
                <w:szCs w:val="18"/>
              </w:rPr>
            </w:pPr>
          </w:p>
          <w:p w14:paraId="5BC0B9BB" w14:textId="77777777" w:rsidR="008C0ECA" w:rsidRPr="008C0ECA" w:rsidRDefault="008C0ECA" w:rsidP="007F6A53">
            <w:pPr>
              <w:rPr>
                <w:noProof/>
                <w:sz w:val="18"/>
                <w:szCs w:val="18"/>
              </w:rPr>
            </w:pPr>
          </w:p>
          <w:p w14:paraId="0BA21E4B" w14:textId="77777777" w:rsidR="008C0ECA" w:rsidRPr="008C0ECA" w:rsidRDefault="008C0ECA" w:rsidP="007F6A53">
            <w:pPr>
              <w:rPr>
                <w:noProof/>
                <w:sz w:val="18"/>
                <w:szCs w:val="18"/>
              </w:rPr>
            </w:pPr>
          </w:p>
          <w:p w14:paraId="6570D12D" w14:textId="77777777" w:rsidR="008C0ECA" w:rsidRPr="008C0ECA" w:rsidRDefault="008C0ECA" w:rsidP="007F6A53">
            <w:pPr>
              <w:rPr>
                <w:noProof/>
                <w:sz w:val="18"/>
                <w:szCs w:val="18"/>
              </w:rPr>
            </w:pPr>
          </w:p>
          <w:p w14:paraId="34159273" w14:textId="77777777" w:rsidR="008C0ECA" w:rsidRPr="008C0ECA" w:rsidRDefault="008C0ECA" w:rsidP="007F6A53">
            <w:pPr>
              <w:rPr>
                <w:noProof/>
                <w:sz w:val="18"/>
                <w:szCs w:val="18"/>
              </w:rPr>
            </w:pPr>
          </w:p>
          <w:p w14:paraId="3AA01D38" w14:textId="77777777" w:rsidR="008C0ECA" w:rsidRPr="008C0ECA" w:rsidRDefault="008C0ECA" w:rsidP="007F6A53">
            <w:pPr>
              <w:rPr>
                <w:noProof/>
                <w:sz w:val="18"/>
                <w:szCs w:val="18"/>
              </w:rPr>
            </w:pPr>
          </w:p>
          <w:p w14:paraId="2B8DC636" w14:textId="77777777" w:rsidR="008C0ECA" w:rsidRPr="008C0ECA" w:rsidRDefault="008C0ECA" w:rsidP="007F6A53">
            <w:pPr>
              <w:rPr>
                <w:noProof/>
                <w:sz w:val="18"/>
                <w:szCs w:val="18"/>
              </w:rPr>
            </w:pPr>
          </w:p>
          <w:p w14:paraId="21B14333" w14:textId="77777777" w:rsidR="008C0ECA" w:rsidRPr="008C0ECA" w:rsidRDefault="008C0ECA" w:rsidP="007F6A53">
            <w:pPr>
              <w:rPr>
                <w:noProof/>
                <w:sz w:val="18"/>
                <w:szCs w:val="18"/>
              </w:rPr>
            </w:pPr>
            <w:r w:rsidRPr="008C0ECA">
              <w:rPr>
                <w:noProof/>
                <w:sz w:val="18"/>
                <w:szCs w:val="18"/>
              </w:rPr>
              <w:t>3.28</w:t>
            </w:r>
          </w:p>
        </w:tc>
        <w:tc>
          <w:tcPr>
            <w:tcW w:w="2070" w:type="dxa"/>
          </w:tcPr>
          <w:p w14:paraId="2EFA9CE7" w14:textId="77777777" w:rsidR="008C0ECA" w:rsidRPr="008C0ECA" w:rsidRDefault="008C0ECA" w:rsidP="007F6A53">
            <w:pPr>
              <w:rPr>
                <w:noProof/>
                <w:sz w:val="18"/>
                <w:szCs w:val="18"/>
              </w:rPr>
            </w:pPr>
          </w:p>
        </w:tc>
        <w:tc>
          <w:tcPr>
            <w:tcW w:w="1345" w:type="dxa"/>
            <w:hideMark/>
          </w:tcPr>
          <w:p w14:paraId="286BC4E2" w14:textId="0BB1619E"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65088" behindDoc="0" locked="0" layoutInCell="1" allowOverlap="1" wp14:anchorId="2BE5FC37" wp14:editId="31099D74">
                      <wp:simplePos x="0" y="0"/>
                      <wp:positionH relativeFrom="column">
                        <wp:posOffset>289560</wp:posOffset>
                      </wp:positionH>
                      <wp:positionV relativeFrom="paragraph">
                        <wp:posOffset>33655</wp:posOffset>
                      </wp:positionV>
                      <wp:extent cx="336430" cy="276045"/>
                      <wp:effectExtent l="0" t="0" r="26035" b="10160"/>
                      <wp:wrapNone/>
                      <wp:docPr id="16" name="Rectangle 16"/>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B5B95" id="Rectangle 16" o:spid="_x0000_s1026" style="position:absolute;margin-left:22.8pt;margin-top:2.65pt;width:26.5pt;height:21.7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" filled="f" strokecolor="black [3213]" strokeweight="1pt"/>
                  </w:pict>
                </mc:Fallback>
              </mc:AlternateContent>
            </w:r>
          </w:p>
        </w:tc>
      </w:tr>
      <w:tr w:rsidR="008C0ECA" w:rsidRPr="008C0ECA" w14:paraId="1DA272A0" w14:textId="77777777" w:rsidTr="008C0ECA">
        <w:trPr>
          <w:trHeight w:val="300"/>
        </w:trPr>
        <w:tc>
          <w:tcPr>
            <w:tcW w:w="715" w:type="dxa"/>
            <w:hideMark/>
          </w:tcPr>
          <w:p w14:paraId="71A479BB" w14:textId="77777777" w:rsidR="008C0ECA" w:rsidRPr="008C0ECA" w:rsidRDefault="008C0ECA" w:rsidP="007F6A53">
            <w:pPr>
              <w:rPr>
                <w:sz w:val="18"/>
                <w:szCs w:val="18"/>
              </w:rPr>
            </w:pPr>
            <w:r w:rsidRPr="008C0ECA">
              <w:rPr>
                <w:sz w:val="18"/>
                <w:szCs w:val="18"/>
              </w:rPr>
              <w:t xml:space="preserve">4.17 </w:t>
            </w:r>
          </w:p>
        </w:tc>
        <w:tc>
          <w:tcPr>
            <w:tcW w:w="1558" w:type="dxa"/>
            <w:hideMark/>
          </w:tcPr>
          <w:p w14:paraId="4DDEE9D4" w14:textId="77777777" w:rsidR="008C0ECA" w:rsidRPr="008C0ECA" w:rsidRDefault="008C0ECA" w:rsidP="007F6A53">
            <w:pPr>
              <w:rPr>
                <w:sz w:val="18"/>
                <w:szCs w:val="18"/>
              </w:rPr>
            </w:pPr>
            <w:r w:rsidRPr="008C0ECA">
              <w:rPr>
                <w:sz w:val="18"/>
                <w:szCs w:val="18"/>
              </w:rPr>
              <w:t>Information Exchange</w:t>
            </w:r>
          </w:p>
        </w:tc>
        <w:tc>
          <w:tcPr>
            <w:tcW w:w="1502" w:type="dxa"/>
            <w:hideMark/>
          </w:tcPr>
          <w:p w14:paraId="7BBD3D42" w14:textId="77777777" w:rsidR="008C0ECA" w:rsidRPr="008C0ECA" w:rsidRDefault="008C0ECA" w:rsidP="007F6A53">
            <w:pPr>
              <w:rPr>
                <w:sz w:val="18"/>
                <w:szCs w:val="18"/>
              </w:rPr>
            </w:pPr>
            <w:r w:rsidRPr="008C0ECA">
              <w:rPr>
                <w:sz w:val="18"/>
                <w:szCs w:val="18"/>
              </w:rPr>
              <w:t xml:space="preserve">With reference laboratories </w:t>
            </w:r>
          </w:p>
        </w:tc>
        <w:tc>
          <w:tcPr>
            <w:tcW w:w="2250" w:type="dxa"/>
          </w:tcPr>
          <w:p w14:paraId="25E4059D" w14:textId="77777777" w:rsidR="008C0ECA" w:rsidRPr="008C0ECA" w:rsidRDefault="008C0ECA" w:rsidP="007F6A53">
            <w:pPr>
              <w:rPr>
                <w:rFonts w:cs="Arial"/>
                <w:sz w:val="18"/>
                <w:szCs w:val="18"/>
              </w:rPr>
            </w:pPr>
            <w:r w:rsidRPr="008C0ECA">
              <w:rPr>
                <w:rFonts w:cs="Arial"/>
                <w:sz w:val="18"/>
                <w:szCs w:val="18"/>
              </w:rPr>
              <w:t xml:space="preserve">The terms “Information Exchange” refers to any type of secure electronic exchange with another system or organization (e.g., via DIRECT). </w:t>
            </w:r>
          </w:p>
          <w:p w14:paraId="37B81C98" w14:textId="77777777" w:rsidR="008C0ECA" w:rsidRPr="008C0ECA" w:rsidRDefault="008C0ECA" w:rsidP="007F6A53">
            <w:pPr>
              <w:rPr>
                <w:noProof/>
                <w:sz w:val="18"/>
                <w:szCs w:val="18"/>
              </w:rPr>
            </w:pPr>
          </w:p>
          <w:p w14:paraId="2D2DD4C7" w14:textId="77777777" w:rsidR="008C0ECA" w:rsidRPr="008C0ECA" w:rsidRDefault="008C0ECA" w:rsidP="007F6A53">
            <w:pPr>
              <w:rPr>
                <w:rFonts w:cs="Arial"/>
                <w:sz w:val="18"/>
                <w:szCs w:val="18"/>
              </w:rPr>
            </w:pPr>
            <w:r w:rsidRPr="008C0ECA">
              <w:rPr>
                <w:rFonts w:cs="Arial"/>
                <w:sz w:val="18"/>
                <w:szCs w:val="18"/>
              </w:rPr>
              <w:t xml:space="preserve">We do not expected you to connect to all labs in your area. To meet this requirement, you will need to connect with the lab(s) that complete the work for a high percentage of your clients. </w:t>
            </w:r>
          </w:p>
        </w:tc>
        <w:tc>
          <w:tcPr>
            <w:tcW w:w="630" w:type="dxa"/>
          </w:tcPr>
          <w:p w14:paraId="52489CCD" w14:textId="77777777" w:rsidR="008C0ECA" w:rsidRPr="008C0ECA" w:rsidRDefault="008C0ECA" w:rsidP="007F6A53">
            <w:pPr>
              <w:rPr>
                <w:noProof/>
                <w:sz w:val="18"/>
                <w:szCs w:val="18"/>
              </w:rPr>
            </w:pPr>
            <w:r w:rsidRPr="008C0ECA">
              <w:rPr>
                <w:noProof/>
                <w:sz w:val="18"/>
                <w:szCs w:val="18"/>
              </w:rPr>
              <w:t>3.26</w:t>
            </w:r>
          </w:p>
          <w:p w14:paraId="46B43B64" w14:textId="77777777" w:rsidR="008C0ECA" w:rsidRPr="008C0ECA" w:rsidRDefault="008C0ECA" w:rsidP="007F6A53">
            <w:pPr>
              <w:rPr>
                <w:noProof/>
                <w:sz w:val="18"/>
                <w:szCs w:val="18"/>
              </w:rPr>
            </w:pPr>
          </w:p>
          <w:p w14:paraId="0B5739C8" w14:textId="77777777" w:rsidR="008C0ECA" w:rsidRPr="008C0ECA" w:rsidRDefault="008C0ECA" w:rsidP="007F6A53">
            <w:pPr>
              <w:rPr>
                <w:noProof/>
                <w:sz w:val="18"/>
                <w:szCs w:val="18"/>
              </w:rPr>
            </w:pPr>
          </w:p>
          <w:p w14:paraId="2C5067F4" w14:textId="77777777" w:rsidR="008C0ECA" w:rsidRPr="008C0ECA" w:rsidRDefault="008C0ECA" w:rsidP="007F6A53">
            <w:pPr>
              <w:rPr>
                <w:noProof/>
                <w:sz w:val="18"/>
                <w:szCs w:val="18"/>
              </w:rPr>
            </w:pPr>
          </w:p>
          <w:p w14:paraId="23B0BB42" w14:textId="77777777" w:rsidR="008C0ECA" w:rsidRPr="008C0ECA" w:rsidRDefault="008C0ECA" w:rsidP="007F6A53">
            <w:pPr>
              <w:rPr>
                <w:noProof/>
                <w:sz w:val="18"/>
                <w:szCs w:val="18"/>
              </w:rPr>
            </w:pPr>
          </w:p>
          <w:p w14:paraId="4E0C8E9E" w14:textId="77777777" w:rsidR="008C0ECA" w:rsidRPr="008C0ECA" w:rsidRDefault="008C0ECA" w:rsidP="007F6A53">
            <w:pPr>
              <w:rPr>
                <w:noProof/>
                <w:sz w:val="18"/>
                <w:szCs w:val="18"/>
              </w:rPr>
            </w:pPr>
          </w:p>
          <w:p w14:paraId="52C833B7" w14:textId="77777777" w:rsidR="008C0ECA" w:rsidRPr="008C0ECA" w:rsidRDefault="008C0ECA" w:rsidP="007F6A53">
            <w:pPr>
              <w:rPr>
                <w:noProof/>
                <w:sz w:val="18"/>
                <w:szCs w:val="18"/>
              </w:rPr>
            </w:pPr>
          </w:p>
          <w:p w14:paraId="6574D808" w14:textId="77777777" w:rsidR="008C0ECA" w:rsidRPr="008C0ECA" w:rsidRDefault="008C0ECA" w:rsidP="007F6A53">
            <w:pPr>
              <w:rPr>
                <w:noProof/>
                <w:sz w:val="18"/>
                <w:szCs w:val="18"/>
              </w:rPr>
            </w:pPr>
            <w:r w:rsidRPr="008C0ECA">
              <w:rPr>
                <w:noProof/>
                <w:sz w:val="18"/>
                <w:szCs w:val="18"/>
              </w:rPr>
              <w:t>3.29</w:t>
            </w:r>
          </w:p>
        </w:tc>
        <w:tc>
          <w:tcPr>
            <w:tcW w:w="2070" w:type="dxa"/>
          </w:tcPr>
          <w:p w14:paraId="4FB5812B" w14:textId="77777777" w:rsidR="008C0ECA" w:rsidRPr="008C0ECA" w:rsidRDefault="008C0ECA" w:rsidP="007F6A53">
            <w:pPr>
              <w:rPr>
                <w:noProof/>
                <w:sz w:val="18"/>
                <w:szCs w:val="18"/>
              </w:rPr>
            </w:pPr>
          </w:p>
        </w:tc>
        <w:tc>
          <w:tcPr>
            <w:tcW w:w="1345" w:type="dxa"/>
            <w:hideMark/>
          </w:tcPr>
          <w:p w14:paraId="4E90A1F7" w14:textId="5F620DBA"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66112" behindDoc="0" locked="0" layoutInCell="1" allowOverlap="1" wp14:anchorId="58EA2BF4" wp14:editId="2AA50E0D">
                      <wp:simplePos x="0" y="0"/>
                      <wp:positionH relativeFrom="column">
                        <wp:posOffset>260985</wp:posOffset>
                      </wp:positionH>
                      <wp:positionV relativeFrom="paragraph">
                        <wp:posOffset>26670</wp:posOffset>
                      </wp:positionV>
                      <wp:extent cx="336430" cy="276045"/>
                      <wp:effectExtent l="0" t="0" r="26035" b="10160"/>
                      <wp:wrapNone/>
                      <wp:docPr id="17" name="Rectangle 17"/>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56062" id="Rectangle 17" o:spid="_x0000_s1026" style="position:absolute;margin-left:20.55pt;margin-top:2.1pt;width:26.5pt;height:21.7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" filled="f" strokecolor="black [3213]" strokeweight="1pt"/>
                  </w:pict>
                </mc:Fallback>
              </mc:AlternateContent>
            </w:r>
          </w:p>
        </w:tc>
      </w:tr>
      <w:tr w:rsidR="008C0ECA" w:rsidRPr="008C0ECA" w14:paraId="1C782AD2" w14:textId="77777777" w:rsidTr="008C0ECA">
        <w:trPr>
          <w:trHeight w:val="300"/>
        </w:trPr>
        <w:tc>
          <w:tcPr>
            <w:tcW w:w="715" w:type="dxa"/>
            <w:hideMark/>
          </w:tcPr>
          <w:p w14:paraId="7C141B32" w14:textId="77777777" w:rsidR="008C0ECA" w:rsidRPr="008C0ECA" w:rsidRDefault="008C0ECA" w:rsidP="007F6A53">
            <w:pPr>
              <w:rPr>
                <w:sz w:val="18"/>
                <w:szCs w:val="18"/>
              </w:rPr>
            </w:pPr>
            <w:r w:rsidRPr="008C0ECA">
              <w:rPr>
                <w:sz w:val="18"/>
                <w:szCs w:val="18"/>
              </w:rPr>
              <w:t xml:space="preserve">4.18 </w:t>
            </w:r>
          </w:p>
        </w:tc>
        <w:tc>
          <w:tcPr>
            <w:tcW w:w="1558" w:type="dxa"/>
            <w:hideMark/>
          </w:tcPr>
          <w:p w14:paraId="2A643A69" w14:textId="77777777" w:rsidR="008C0ECA" w:rsidRPr="008C0ECA" w:rsidRDefault="008C0ECA" w:rsidP="007F6A53">
            <w:pPr>
              <w:rPr>
                <w:sz w:val="18"/>
                <w:szCs w:val="18"/>
              </w:rPr>
            </w:pPr>
            <w:r w:rsidRPr="008C0ECA">
              <w:rPr>
                <w:sz w:val="18"/>
                <w:szCs w:val="18"/>
              </w:rPr>
              <w:t>Information Exchange</w:t>
            </w:r>
          </w:p>
        </w:tc>
        <w:tc>
          <w:tcPr>
            <w:tcW w:w="1502" w:type="dxa"/>
            <w:hideMark/>
          </w:tcPr>
          <w:p w14:paraId="6221A1B0" w14:textId="77777777" w:rsidR="008C0ECA" w:rsidRPr="008C0ECA" w:rsidRDefault="008C0ECA" w:rsidP="007F6A53">
            <w:pPr>
              <w:rPr>
                <w:sz w:val="18"/>
                <w:szCs w:val="18"/>
              </w:rPr>
            </w:pPr>
            <w:r w:rsidRPr="008C0ECA">
              <w:rPr>
                <w:sz w:val="18"/>
                <w:szCs w:val="18"/>
              </w:rPr>
              <w:t xml:space="preserve">With hospitals for demographic and insurance information. </w:t>
            </w:r>
          </w:p>
        </w:tc>
        <w:tc>
          <w:tcPr>
            <w:tcW w:w="2250" w:type="dxa"/>
          </w:tcPr>
          <w:p w14:paraId="3F44CB15" w14:textId="77777777" w:rsidR="008C0ECA" w:rsidRPr="008C0ECA" w:rsidRDefault="008C0ECA" w:rsidP="007F6A53">
            <w:pPr>
              <w:rPr>
                <w:rFonts w:cs="Arial"/>
                <w:sz w:val="18"/>
                <w:szCs w:val="18"/>
              </w:rPr>
            </w:pPr>
            <w:r w:rsidRPr="008C0ECA">
              <w:rPr>
                <w:rFonts w:cs="Arial"/>
                <w:sz w:val="18"/>
                <w:szCs w:val="18"/>
              </w:rPr>
              <w:t xml:space="preserve">The terms “Information Exchange” refers to any type of secure electronic exchange with another system or organization (e.g., via DIRECT). </w:t>
            </w:r>
          </w:p>
          <w:p w14:paraId="4D2FBEEB" w14:textId="77777777" w:rsidR="008C0ECA" w:rsidRPr="008C0ECA" w:rsidRDefault="008C0ECA" w:rsidP="007F6A53">
            <w:pPr>
              <w:rPr>
                <w:b/>
                <w:noProof/>
                <w:sz w:val="18"/>
                <w:szCs w:val="18"/>
              </w:rPr>
            </w:pPr>
          </w:p>
          <w:p w14:paraId="3BBC127D" w14:textId="77777777" w:rsidR="008C0ECA" w:rsidRPr="008C0ECA" w:rsidRDefault="008C0ECA" w:rsidP="007F6A53">
            <w:pPr>
              <w:rPr>
                <w:rFonts w:cs="Arial"/>
                <w:sz w:val="18"/>
                <w:szCs w:val="18"/>
              </w:rPr>
            </w:pPr>
            <w:r w:rsidRPr="008C0ECA">
              <w:rPr>
                <w:rFonts w:cs="Arial"/>
                <w:sz w:val="18"/>
                <w:szCs w:val="18"/>
              </w:rPr>
              <w:t>If you are able to electronically exchange clinical information with some of the hospitals or agencies that you currently interact with, then your organization will meet this requirement.</w:t>
            </w:r>
          </w:p>
          <w:p w14:paraId="391E2C70" w14:textId="77777777" w:rsidR="008C0ECA" w:rsidRPr="008C0ECA" w:rsidRDefault="008C0ECA" w:rsidP="007F6A53">
            <w:pPr>
              <w:rPr>
                <w:b/>
                <w:noProof/>
                <w:sz w:val="18"/>
                <w:szCs w:val="18"/>
              </w:rPr>
            </w:pPr>
          </w:p>
        </w:tc>
        <w:tc>
          <w:tcPr>
            <w:tcW w:w="630" w:type="dxa"/>
          </w:tcPr>
          <w:p w14:paraId="559B9529" w14:textId="77777777" w:rsidR="008C0ECA" w:rsidRPr="008C0ECA" w:rsidRDefault="008C0ECA" w:rsidP="007F6A53">
            <w:pPr>
              <w:rPr>
                <w:noProof/>
                <w:sz w:val="18"/>
                <w:szCs w:val="18"/>
              </w:rPr>
            </w:pPr>
            <w:r w:rsidRPr="008C0ECA">
              <w:rPr>
                <w:noProof/>
                <w:sz w:val="18"/>
                <w:szCs w:val="18"/>
              </w:rPr>
              <w:t>3.26</w:t>
            </w:r>
          </w:p>
          <w:p w14:paraId="4CB622E1" w14:textId="77777777" w:rsidR="008C0ECA" w:rsidRPr="008C0ECA" w:rsidRDefault="008C0ECA" w:rsidP="007F6A53">
            <w:pPr>
              <w:rPr>
                <w:noProof/>
                <w:sz w:val="18"/>
                <w:szCs w:val="18"/>
              </w:rPr>
            </w:pPr>
          </w:p>
          <w:p w14:paraId="0264FB8B" w14:textId="77777777" w:rsidR="008C0ECA" w:rsidRPr="008C0ECA" w:rsidRDefault="008C0ECA" w:rsidP="007F6A53">
            <w:pPr>
              <w:rPr>
                <w:noProof/>
                <w:sz w:val="18"/>
                <w:szCs w:val="18"/>
              </w:rPr>
            </w:pPr>
          </w:p>
          <w:p w14:paraId="7712A2E3" w14:textId="77777777" w:rsidR="008C0ECA" w:rsidRPr="008C0ECA" w:rsidRDefault="008C0ECA" w:rsidP="007F6A53">
            <w:pPr>
              <w:rPr>
                <w:noProof/>
                <w:sz w:val="18"/>
                <w:szCs w:val="18"/>
              </w:rPr>
            </w:pPr>
          </w:p>
          <w:p w14:paraId="20FFE2CB" w14:textId="77777777" w:rsidR="008C0ECA" w:rsidRPr="008C0ECA" w:rsidRDefault="008C0ECA" w:rsidP="007F6A53">
            <w:pPr>
              <w:rPr>
                <w:noProof/>
                <w:sz w:val="18"/>
                <w:szCs w:val="18"/>
              </w:rPr>
            </w:pPr>
          </w:p>
          <w:p w14:paraId="13AC47C3" w14:textId="77777777" w:rsidR="008C0ECA" w:rsidRPr="008C0ECA" w:rsidRDefault="008C0ECA" w:rsidP="007F6A53">
            <w:pPr>
              <w:rPr>
                <w:noProof/>
                <w:sz w:val="18"/>
                <w:szCs w:val="18"/>
              </w:rPr>
            </w:pPr>
          </w:p>
          <w:p w14:paraId="5349B84A" w14:textId="77777777" w:rsidR="008C0ECA" w:rsidRPr="008C0ECA" w:rsidRDefault="008C0ECA" w:rsidP="007F6A53">
            <w:pPr>
              <w:rPr>
                <w:noProof/>
                <w:sz w:val="18"/>
                <w:szCs w:val="18"/>
              </w:rPr>
            </w:pPr>
          </w:p>
          <w:p w14:paraId="4E2FCE6A" w14:textId="77777777" w:rsidR="008C0ECA" w:rsidRPr="008C0ECA" w:rsidRDefault="008C0ECA" w:rsidP="007F6A53">
            <w:pPr>
              <w:rPr>
                <w:noProof/>
                <w:sz w:val="18"/>
                <w:szCs w:val="18"/>
              </w:rPr>
            </w:pPr>
            <w:r w:rsidRPr="008C0ECA">
              <w:rPr>
                <w:noProof/>
                <w:sz w:val="18"/>
                <w:szCs w:val="18"/>
              </w:rPr>
              <w:t>3.27</w:t>
            </w:r>
          </w:p>
        </w:tc>
        <w:tc>
          <w:tcPr>
            <w:tcW w:w="2070" w:type="dxa"/>
          </w:tcPr>
          <w:p w14:paraId="264962C7" w14:textId="77777777" w:rsidR="008C0ECA" w:rsidRPr="008C0ECA" w:rsidRDefault="008C0ECA" w:rsidP="007F6A53">
            <w:pPr>
              <w:rPr>
                <w:noProof/>
                <w:sz w:val="18"/>
                <w:szCs w:val="18"/>
              </w:rPr>
            </w:pPr>
          </w:p>
        </w:tc>
        <w:tc>
          <w:tcPr>
            <w:tcW w:w="1345" w:type="dxa"/>
            <w:hideMark/>
          </w:tcPr>
          <w:p w14:paraId="1B0EA90D" w14:textId="01293E58"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67136" behindDoc="0" locked="0" layoutInCell="1" allowOverlap="1" wp14:anchorId="1918DD78" wp14:editId="69F508C7">
                      <wp:simplePos x="0" y="0"/>
                      <wp:positionH relativeFrom="column">
                        <wp:posOffset>270510</wp:posOffset>
                      </wp:positionH>
                      <wp:positionV relativeFrom="paragraph">
                        <wp:posOffset>41275</wp:posOffset>
                      </wp:positionV>
                      <wp:extent cx="336430" cy="276045"/>
                      <wp:effectExtent l="0" t="0" r="26035" b="10160"/>
                      <wp:wrapNone/>
                      <wp:docPr id="18" name="Rectangle 18"/>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6D982" id="Rectangle 18" o:spid="_x0000_s1026" style="position:absolute;margin-left:21.3pt;margin-top:3.25pt;width:26.5pt;height:21.7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dJlA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" filled="f" strokecolor="black [3213]" strokeweight="1pt"/>
                  </w:pict>
                </mc:Fallback>
              </mc:AlternateContent>
            </w:r>
          </w:p>
        </w:tc>
      </w:tr>
      <w:tr w:rsidR="008C0ECA" w:rsidRPr="008C0ECA" w14:paraId="09193D00" w14:textId="77777777" w:rsidTr="008C0ECA">
        <w:trPr>
          <w:trHeight w:val="300"/>
        </w:trPr>
        <w:tc>
          <w:tcPr>
            <w:tcW w:w="715" w:type="dxa"/>
            <w:hideMark/>
          </w:tcPr>
          <w:p w14:paraId="490F7EA0" w14:textId="77777777" w:rsidR="008C0ECA" w:rsidRPr="008C0ECA" w:rsidRDefault="008C0ECA" w:rsidP="007F6A53">
            <w:pPr>
              <w:rPr>
                <w:sz w:val="18"/>
                <w:szCs w:val="18"/>
              </w:rPr>
            </w:pPr>
            <w:r w:rsidRPr="008C0ECA">
              <w:rPr>
                <w:sz w:val="18"/>
                <w:szCs w:val="18"/>
              </w:rPr>
              <w:t xml:space="preserve">4.19 </w:t>
            </w:r>
          </w:p>
        </w:tc>
        <w:tc>
          <w:tcPr>
            <w:tcW w:w="1558" w:type="dxa"/>
            <w:hideMark/>
          </w:tcPr>
          <w:p w14:paraId="72798CC6" w14:textId="77777777" w:rsidR="008C0ECA" w:rsidRPr="008C0ECA" w:rsidRDefault="008C0ECA" w:rsidP="007F6A53">
            <w:pPr>
              <w:rPr>
                <w:sz w:val="18"/>
                <w:szCs w:val="18"/>
              </w:rPr>
            </w:pPr>
            <w:r w:rsidRPr="008C0ECA">
              <w:rPr>
                <w:sz w:val="18"/>
                <w:szCs w:val="18"/>
              </w:rPr>
              <w:t>Information Exchange</w:t>
            </w:r>
          </w:p>
        </w:tc>
        <w:tc>
          <w:tcPr>
            <w:tcW w:w="1502" w:type="dxa"/>
            <w:hideMark/>
          </w:tcPr>
          <w:p w14:paraId="3C1A812A" w14:textId="77777777" w:rsidR="008C0ECA" w:rsidRPr="008C0ECA" w:rsidRDefault="008C0ECA" w:rsidP="007F6A53">
            <w:pPr>
              <w:rPr>
                <w:sz w:val="18"/>
                <w:szCs w:val="18"/>
              </w:rPr>
            </w:pPr>
            <w:r w:rsidRPr="008C0ECA">
              <w:rPr>
                <w:sz w:val="18"/>
                <w:szCs w:val="18"/>
              </w:rPr>
              <w:t xml:space="preserve">With the CDC </w:t>
            </w:r>
          </w:p>
        </w:tc>
        <w:tc>
          <w:tcPr>
            <w:tcW w:w="2250" w:type="dxa"/>
          </w:tcPr>
          <w:p w14:paraId="5FD9FE33" w14:textId="77777777" w:rsidR="008C0ECA" w:rsidRPr="008C0ECA" w:rsidRDefault="008C0ECA" w:rsidP="007F6A53">
            <w:pPr>
              <w:rPr>
                <w:rFonts w:cs="Arial"/>
                <w:sz w:val="18"/>
                <w:szCs w:val="18"/>
              </w:rPr>
            </w:pPr>
            <w:r w:rsidRPr="008C0ECA">
              <w:rPr>
                <w:rFonts w:cs="Arial"/>
                <w:sz w:val="18"/>
                <w:szCs w:val="18"/>
              </w:rPr>
              <w:t xml:space="preserve">The terms “Information Exchange” refers to any type of secure electronic exchange with another system or organization (e.g., via DIRECT). </w:t>
            </w:r>
          </w:p>
          <w:p w14:paraId="48F9D17B" w14:textId="77777777" w:rsidR="008C0ECA" w:rsidRPr="008C0ECA" w:rsidRDefault="008C0ECA" w:rsidP="007F6A53">
            <w:pPr>
              <w:rPr>
                <w:rFonts w:cs="Arial"/>
                <w:sz w:val="18"/>
                <w:szCs w:val="18"/>
              </w:rPr>
            </w:pPr>
          </w:p>
          <w:p w14:paraId="32E62530" w14:textId="77777777" w:rsidR="008C0ECA" w:rsidRDefault="008C0ECA" w:rsidP="007F6A53">
            <w:pPr>
              <w:rPr>
                <w:rFonts w:cs="Arial"/>
                <w:sz w:val="18"/>
                <w:szCs w:val="18"/>
              </w:rPr>
            </w:pPr>
            <w:r w:rsidRPr="008C0ECA">
              <w:rPr>
                <w:rFonts w:cs="Arial"/>
                <w:sz w:val="18"/>
                <w:szCs w:val="18"/>
              </w:rPr>
              <w:t xml:space="preserve">It is unlikely that BH organizations are required to submit information to the CDC. It depends on whether you are required to submit any PHI to CDC or the State.  If no to either, you should then request a waiver. If no to CDC, but yes to state, then you should request a waiver for CDC and demonstrate your ability to send via your EHR to meet 4.20. </w:t>
            </w:r>
          </w:p>
          <w:p w14:paraId="1D1D4B23" w14:textId="77777777" w:rsidR="003A7BA5" w:rsidRDefault="003A7BA5" w:rsidP="007F6A53">
            <w:pPr>
              <w:rPr>
                <w:rFonts w:cs="Arial"/>
                <w:sz w:val="18"/>
                <w:szCs w:val="18"/>
              </w:rPr>
            </w:pPr>
          </w:p>
          <w:p w14:paraId="3EBABE24" w14:textId="77777777" w:rsidR="003A7BA5" w:rsidRPr="003A7BA5" w:rsidRDefault="003A7BA5" w:rsidP="003A7BA5">
            <w:pPr>
              <w:rPr>
                <w:rFonts w:cs="Arial"/>
                <w:sz w:val="18"/>
                <w:szCs w:val="18"/>
              </w:rPr>
            </w:pPr>
            <w:r w:rsidRPr="003A7BA5">
              <w:rPr>
                <w:rFonts w:cs="Arial"/>
                <w:sz w:val="18"/>
                <w:szCs w:val="18"/>
              </w:rPr>
              <w:t xml:space="preserve">If the state registry that you currently report to on paper is unable to accept electronic submission from your EHR, you may also request a waiver. </w:t>
            </w:r>
          </w:p>
          <w:p w14:paraId="53AD7D10" w14:textId="77777777" w:rsidR="003A7BA5" w:rsidRDefault="003A7BA5" w:rsidP="007F6A53">
            <w:pPr>
              <w:rPr>
                <w:rFonts w:cs="Arial"/>
                <w:sz w:val="18"/>
                <w:szCs w:val="18"/>
              </w:rPr>
            </w:pPr>
          </w:p>
          <w:p w14:paraId="34334A2C" w14:textId="360128D2" w:rsidR="003A7BA5" w:rsidRPr="003A7BA5" w:rsidRDefault="003A7BA5" w:rsidP="007F6A53">
            <w:pPr>
              <w:rPr>
                <w:rFonts w:cs="Arial"/>
                <w:i/>
                <w:sz w:val="18"/>
                <w:szCs w:val="18"/>
              </w:rPr>
            </w:pPr>
            <w:r>
              <w:rPr>
                <w:rFonts w:cs="Arial"/>
                <w:sz w:val="18"/>
                <w:szCs w:val="18"/>
              </w:rPr>
              <w:t xml:space="preserve">** </w:t>
            </w:r>
            <w:r>
              <w:rPr>
                <w:rFonts w:cs="Arial"/>
                <w:i/>
                <w:sz w:val="18"/>
                <w:szCs w:val="18"/>
              </w:rPr>
              <w:t>Internal note: To our knowledge, only licensed mental health clinics are required to submit information to the CDC. **</w:t>
            </w:r>
          </w:p>
          <w:p w14:paraId="422D838B" w14:textId="77777777" w:rsidR="008C0ECA" w:rsidRPr="008C0ECA" w:rsidRDefault="008C0ECA" w:rsidP="007F6A53">
            <w:pPr>
              <w:rPr>
                <w:noProof/>
                <w:sz w:val="18"/>
                <w:szCs w:val="18"/>
              </w:rPr>
            </w:pPr>
          </w:p>
        </w:tc>
        <w:tc>
          <w:tcPr>
            <w:tcW w:w="630" w:type="dxa"/>
          </w:tcPr>
          <w:p w14:paraId="671C54EB" w14:textId="77777777" w:rsidR="008C0ECA" w:rsidRPr="008C0ECA" w:rsidRDefault="008C0ECA" w:rsidP="007F6A53">
            <w:pPr>
              <w:rPr>
                <w:noProof/>
                <w:sz w:val="18"/>
                <w:szCs w:val="18"/>
              </w:rPr>
            </w:pPr>
            <w:r w:rsidRPr="008C0ECA">
              <w:rPr>
                <w:noProof/>
                <w:sz w:val="18"/>
                <w:szCs w:val="18"/>
              </w:rPr>
              <w:t>3.26</w:t>
            </w:r>
          </w:p>
          <w:p w14:paraId="44F2AB04" w14:textId="77777777" w:rsidR="008C0ECA" w:rsidRPr="008C0ECA" w:rsidRDefault="008C0ECA" w:rsidP="007F6A53">
            <w:pPr>
              <w:rPr>
                <w:noProof/>
                <w:sz w:val="18"/>
                <w:szCs w:val="18"/>
              </w:rPr>
            </w:pPr>
          </w:p>
          <w:p w14:paraId="2C9784A8" w14:textId="77777777" w:rsidR="008C0ECA" w:rsidRPr="008C0ECA" w:rsidRDefault="008C0ECA" w:rsidP="007F6A53">
            <w:pPr>
              <w:rPr>
                <w:noProof/>
                <w:sz w:val="18"/>
                <w:szCs w:val="18"/>
              </w:rPr>
            </w:pPr>
          </w:p>
          <w:p w14:paraId="4BC8F074" w14:textId="77777777" w:rsidR="008C0ECA" w:rsidRPr="008C0ECA" w:rsidRDefault="008C0ECA" w:rsidP="007F6A53">
            <w:pPr>
              <w:rPr>
                <w:noProof/>
                <w:sz w:val="18"/>
                <w:szCs w:val="18"/>
              </w:rPr>
            </w:pPr>
          </w:p>
          <w:p w14:paraId="76BD80A8" w14:textId="77777777" w:rsidR="008C0ECA" w:rsidRPr="008C0ECA" w:rsidRDefault="008C0ECA" w:rsidP="007F6A53">
            <w:pPr>
              <w:rPr>
                <w:noProof/>
                <w:sz w:val="18"/>
                <w:szCs w:val="18"/>
              </w:rPr>
            </w:pPr>
          </w:p>
          <w:p w14:paraId="5EFDAA29" w14:textId="77777777" w:rsidR="008C0ECA" w:rsidRPr="008C0ECA" w:rsidRDefault="008C0ECA" w:rsidP="007F6A53">
            <w:pPr>
              <w:rPr>
                <w:noProof/>
                <w:sz w:val="18"/>
                <w:szCs w:val="18"/>
              </w:rPr>
            </w:pPr>
          </w:p>
          <w:p w14:paraId="4475CDEC" w14:textId="77777777" w:rsidR="008C0ECA" w:rsidRPr="008C0ECA" w:rsidRDefault="008C0ECA" w:rsidP="007F6A53">
            <w:pPr>
              <w:rPr>
                <w:noProof/>
                <w:sz w:val="18"/>
                <w:szCs w:val="18"/>
              </w:rPr>
            </w:pPr>
          </w:p>
          <w:p w14:paraId="7669A734" w14:textId="77777777" w:rsidR="008C0ECA" w:rsidRPr="008C0ECA" w:rsidRDefault="008C0ECA" w:rsidP="007F6A53">
            <w:pPr>
              <w:rPr>
                <w:noProof/>
                <w:sz w:val="18"/>
                <w:szCs w:val="18"/>
              </w:rPr>
            </w:pPr>
            <w:r w:rsidRPr="008C0ECA">
              <w:rPr>
                <w:noProof/>
                <w:sz w:val="18"/>
                <w:szCs w:val="18"/>
              </w:rPr>
              <w:t>3.30</w:t>
            </w:r>
          </w:p>
          <w:p w14:paraId="4E40793D" w14:textId="77777777" w:rsidR="008C0ECA" w:rsidRPr="008C0ECA" w:rsidRDefault="008C0ECA" w:rsidP="007F6A53">
            <w:pPr>
              <w:rPr>
                <w:noProof/>
                <w:sz w:val="18"/>
                <w:szCs w:val="18"/>
              </w:rPr>
            </w:pPr>
          </w:p>
        </w:tc>
        <w:tc>
          <w:tcPr>
            <w:tcW w:w="2070" w:type="dxa"/>
          </w:tcPr>
          <w:p w14:paraId="27E4BC9E" w14:textId="596468A2" w:rsidR="008C0ECA" w:rsidRPr="00BB5588" w:rsidRDefault="00BB5588" w:rsidP="006A135E">
            <w:pPr>
              <w:rPr>
                <w:i/>
                <w:noProof/>
                <w:sz w:val="18"/>
                <w:szCs w:val="18"/>
              </w:rPr>
            </w:pPr>
            <w:r w:rsidRPr="00BB5588">
              <w:rPr>
                <w:i/>
                <w:noProof/>
                <w:sz w:val="18"/>
                <w:szCs w:val="18"/>
                <w:u w:val="single"/>
              </w:rPr>
              <w:t>EXAMPLE</w:t>
            </w:r>
            <w:r>
              <w:rPr>
                <w:i/>
                <w:noProof/>
                <w:sz w:val="18"/>
                <w:szCs w:val="18"/>
                <w:u w:val="single"/>
              </w:rPr>
              <w:t xml:space="preserve"> ONLY</w:t>
            </w:r>
            <w:r w:rsidRPr="00BB5588">
              <w:rPr>
                <w:i/>
                <w:noProof/>
                <w:sz w:val="18"/>
                <w:szCs w:val="18"/>
              </w:rPr>
              <w:t xml:space="preserve">: </w:t>
            </w:r>
            <w:r w:rsidR="006A135E" w:rsidRPr="006A135E">
              <w:rPr>
                <w:i/>
                <w:sz w:val="18"/>
                <w:szCs w:val="18"/>
              </w:rPr>
              <w:t>XX Org is requesting a wavier for EMRAM 4.19. Reason: We are not currently required to submit data to the CDC</w:t>
            </w:r>
          </w:p>
        </w:tc>
        <w:tc>
          <w:tcPr>
            <w:tcW w:w="1345" w:type="dxa"/>
            <w:hideMark/>
          </w:tcPr>
          <w:p w14:paraId="1A780309" w14:textId="685F3798"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68160" behindDoc="0" locked="0" layoutInCell="1" allowOverlap="1" wp14:anchorId="785E9F5E" wp14:editId="6114DA9F">
                      <wp:simplePos x="0" y="0"/>
                      <wp:positionH relativeFrom="column">
                        <wp:posOffset>270510</wp:posOffset>
                      </wp:positionH>
                      <wp:positionV relativeFrom="paragraph">
                        <wp:posOffset>36830</wp:posOffset>
                      </wp:positionV>
                      <wp:extent cx="336430" cy="276045"/>
                      <wp:effectExtent l="0" t="0" r="26035" b="10160"/>
                      <wp:wrapNone/>
                      <wp:docPr id="19" name="Rectangle 19"/>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A6FFF" id="Rectangle 19" o:spid="_x0000_s1026" style="position:absolute;margin-left:21.3pt;margin-top:2.9pt;width:26.5pt;height:21.7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" filled="f" strokecolor="black [3213]" strokeweight="1pt"/>
                  </w:pict>
                </mc:Fallback>
              </mc:AlternateContent>
            </w:r>
          </w:p>
        </w:tc>
      </w:tr>
      <w:tr w:rsidR="008C0ECA" w:rsidRPr="008C0ECA" w14:paraId="212AB029" w14:textId="77777777" w:rsidTr="008C0ECA">
        <w:trPr>
          <w:trHeight w:val="600"/>
        </w:trPr>
        <w:tc>
          <w:tcPr>
            <w:tcW w:w="715" w:type="dxa"/>
            <w:hideMark/>
          </w:tcPr>
          <w:p w14:paraId="2845DC7A" w14:textId="77777777" w:rsidR="008C0ECA" w:rsidRPr="008C0ECA" w:rsidRDefault="008C0ECA" w:rsidP="007F6A53">
            <w:pPr>
              <w:rPr>
                <w:sz w:val="18"/>
                <w:szCs w:val="18"/>
              </w:rPr>
            </w:pPr>
            <w:r w:rsidRPr="008C0ECA">
              <w:rPr>
                <w:sz w:val="18"/>
                <w:szCs w:val="18"/>
              </w:rPr>
              <w:t xml:space="preserve">4.20 </w:t>
            </w:r>
          </w:p>
        </w:tc>
        <w:tc>
          <w:tcPr>
            <w:tcW w:w="1558" w:type="dxa"/>
            <w:hideMark/>
          </w:tcPr>
          <w:p w14:paraId="1B2805FF" w14:textId="77777777" w:rsidR="008C0ECA" w:rsidRPr="008C0ECA" w:rsidRDefault="008C0ECA" w:rsidP="007F6A53">
            <w:pPr>
              <w:rPr>
                <w:sz w:val="18"/>
                <w:szCs w:val="18"/>
              </w:rPr>
            </w:pPr>
            <w:r w:rsidRPr="008C0ECA">
              <w:rPr>
                <w:sz w:val="18"/>
                <w:szCs w:val="18"/>
              </w:rPr>
              <w:t>Information Exchange</w:t>
            </w:r>
          </w:p>
        </w:tc>
        <w:tc>
          <w:tcPr>
            <w:tcW w:w="1502" w:type="dxa"/>
            <w:hideMark/>
          </w:tcPr>
          <w:p w14:paraId="697ABAA9" w14:textId="77777777" w:rsidR="008C0ECA" w:rsidRPr="008C0ECA" w:rsidRDefault="008C0ECA" w:rsidP="007F6A53">
            <w:pPr>
              <w:rPr>
                <w:sz w:val="18"/>
                <w:szCs w:val="18"/>
              </w:rPr>
            </w:pPr>
            <w:r w:rsidRPr="008C0ECA">
              <w:rPr>
                <w:sz w:val="18"/>
                <w:szCs w:val="18"/>
              </w:rPr>
              <w:t>With external registries for reporting of patient data (e.g. immunization, disease or device)</w:t>
            </w:r>
          </w:p>
        </w:tc>
        <w:tc>
          <w:tcPr>
            <w:tcW w:w="2250" w:type="dxa"/>
          </w:tcPr>
          <w:p w14:paraId="2457D9FC" w14:textId="77777777" w:rsidR="008C0ECA" w:rsidRPr="008C0ECA" w:rsidRDefault="008C0ECA" w:rsidP="007F6A53">
            <w:pPr>
              <w:rPr>
                <w:noProof/>
                <w:sz w:val="18"/>
                <w:szCs w:val="18"/>
              </w:rPr>
            </w:pPr>
            <w:r w:rsidRPr="008C0ECA">
              <w:rPr>
                <w:noProof/>
                <w:sz w:val="18"/>
                <w:szCs w:val="18"/>
              </w:rPr>
              <w:t xml:space="preserve">Organizations can meet this requirement if they submit any PHI to the State. </w:t>
            </w:r>
          </w:p>
        </w:tc>
        <w:tc>
          <w:tcPr>
            <w:tcW w:w="630" w:type="dxa"/>
          </w:tcPr>
          <w:p w14:paraId="5952644C" w14:textId="77777777" w:rsidR="008C0ECA" w:rsidRPr="008C0ECA" w:rsidRDefault="008C0ECA" w:rsidP="007F6A53">
            <w:pPr>
              <w:rPr>
                <w:noProof/>
                <w:sz w:val="18"/>
                <w:szCs w:val="18"/>
              </w:rPr>
            </w:pPr>
            <w:r w:rsidRPr="008C0ECA">
              <w:rPr>
                <w:noProof/>
                <w:sz w:val="18"/>
                <w:szCs w:val="18"/>
              </w:rPr>
              <w:t>3.30</w:t>
            </w:r>
          </w:p>
        </w:tc>
        <w:tc>
          <w:tcPr>
            <w:tcW w:w="2070" w:type="dxa"/>
          </w:tcPr>
          <w:p w14:paraId="543C7135" w14:textId="77777777" w:rsidR="008C0ECA" w:rsidRPr="008C0ECA" w:rsidRDefault="008C0ECA" w:rsidP="007F6A53">
            <w:pPr>
              <w:rPr>
                <w:noProof/>
                <w:sz w:val="18"/>
                <w:szCs w:val="18"/>
              </w:rPr>
            </w:pPr>
          </w:p>
        </w:tc>
        <w:tc>
          <w:tcPr>
            <w:tcW w:w="1345" w:type="dxa"/>
            <w:hideMark/>
          </w:tcPr>
          <w:p w14:paraId="48DEA9F3" w14:textId="0D24B4E5"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69184" behindDoc="0" locked="0" layoutInCell="1" allowOverlap="1" wp14:anchorId="7814012A" wp14:editId="327DAEAE">
                      <wp:simplePos x="0" y="0"/>
                      <wp:positionH relativeFrom="column">
                        <wp:posOffset>280035</wp:posOffset>
                      </wp:positionH>
                      <wp:positionV relativeFrom="paragraph">
                        <wp:posOffset>89535</wp:posOffset>
                      </wp:positionV>
                      <wp:extent cx="336430" cy="276045"/>
                      <wp:effectExtent l="0" t="0" r="26035" b="10160"/>
                      <wp:wrapNone/>
                      <wp:docPr id="20" name="Rectangle 20"/>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C55C0" id="Rectangle 20" o:spid="_x0000_s1026" style="position:absolute;margin-left:22.05pt;margin-top:7.05pt;width:26.5pt;height:21.7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BnlA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" filled="f" strokecolor="black [3213]" strokeweight="1pt"/>
                  </w:pict>
                </mc:Fallback>
              </mc:AlternateContent>
            </w:r>
          </w:p>
        </w:tc>
      </w:tr>
      <w:tr w:rsidR="008C0ECA" w:rsidRPr="008C0ECA" w14:paraId="3002A502" w14:textId="77777777" w:rsidTr="008C0ECA">
        <w:trPr>
          <w:trHeight w:val="600"/>
        </w:trPr>
        <w:tc>
          <w:tcPr>
            <w:tcW w:w="715" w:type="dxa"/>
            <w:hideMark/>
          </w:tcPr>
          <w:p w14:paraId="7DB4E969" w14:textId="77777777" w:rsidR="008C0ECA" w:rsidRPr="008C0ECA" w:rsidRDefault="008C0ECA" w:rsidP="007F6A53">
            <w:pPr>
              <w:rPr>
                <w:sz w:val="18"/>
                <w:szCs w:val="18"/>
              </w:rPr>
            </w:pPr>
            <w:r w:rsidRPr="008C0ECA">
              <w:rPr>
                <w:sz w:val="18"/>
                <w:szCs w:val="18"/>
              </w:rPr>
              <w:t>4.21</w:t>
            </w:r>
          </w:p>
        </w:tc>
        <w:tc>
          <w:tcPr>
            <w:tcW w:w="1558" w:type="dxa"/>
            <w:hideMark/>
          </w:tcPr>
          <w:p w14:paraId="206B5D27" w14:textId="77777777" w:rsidR="008C0ECA" w:rsidRPr="008C0ECA" w:rsidRDefault="008C0ECA" w:rsidP="007F6A53">
            <w:pPr>
              <w:rPr>
                <w:sz w:val="18"/>
                <w:szCs w:val="18"/>
              </w:rPr>
            </w:pPr>
            <w:r w:rsidRPr="008C0ECA">
              <w:rPr>
                <w:sz w:val="18"/>
                <w:szCs w:val="18"/>
              </w:rPr>
              <w:t>Summary Reporting for Transitions in Care</w:t>
            </w:r>
          </w:p>
        </w:tc>
        <w:tc>
          <w:tcPr>
            <w:tcW w:w="1502" w:type="dxa"/>
            <w:hideMark/>
          </w:tcPr>
          <w:p w14:paraId="51E16C52" w14:textId="77777777" w:rsidR="008C0ECA" w:rsidRPr="008C0ECA" w:rsidRDefault="008C0ECA" w:rsidP="007F6A53">
            <w:pPr>
              <w:rPr>
                <w:sz w:val="18"/>
                <w:szCs w:val="18"/>
              </w:rPr>
            </w:pPr>
            <w:r w:rsidRPr="008C0ECA">
              <w:rPr>
                <w:sz w:val="18"/>
                <w:szCs w:val="18"/>
              </w:rPr>
              <w:t>Ability to transmit standardized format (e.g. CCD, CCR) or other standardized individual components of patient's electronic record</w:t>
            </w:r>
          </w:p>
        </w:tc>
        <w:tc>
          <w:tcPr>
            <w:tcW w:w="2250" w:type="dxa"/>
          </w:tcPr>
          <w:p w14:paraId="500566BF" w14:textId="77777777" w:rsidR="008C0ECA" w:rsidRPr="008C0ECA" w:rsidRDefault="008C0ECA" w:rsidP="007F6A53">
            <w:pPr>
              <w:rPr>
                <w:noProof/>
                <w:sz w:val="18"/>
                <w:szCs w:val="18"/>
              </w:rPr>
            </w:pPr>
          </w:p>
        </w:tc>
        <w:tc>
          <w:tcPr>
            <w:tcW w:w="630" w:type="dxa"/>
          </w:tcPr>
          <w:p w14:paraId="7A4388DF" w14:textId="77777777" w:rsidR="008C0ECA" w:rsidRPr="008C0ECA" w:rsidRDefault="008C0ECA" w:rsidP="007F6A53">
            <w:pPr>
              <w:rPr>
                <w:noProof/>
                <w:sz w:val="18"/>
                <w:szCs w:val="18"/>
              </w:rPr>
            </w:pPr>
          </w:p>
        </w:tc>
        <w:tc>
          <w:tcPr>
            <w:tcW w:w="2070" w:type="dxa"/>
          </w:tcPr>
          <w:p w14:paraId="2963D70F" w14:textId="77777777" w:rsidR="008C0ECA" w:rsidRDefault="008C0ECA" w:rsidP="007F6A53">
            <w:pPr>
              <w:rPr>
                <w:noProof/>
                <w:sz w:val="18"/>
                <w:szCs w:val="18"/>
              </w:rPr>
            </w:pPr>
          </w:p>
          <w:p w14:paraId="763E31BD" w14:textId="77777777" w:rsidR="008922A4" w:rsidRDefault="008922A4" w:rsidP="007F6A53">
            <w:pPr>
              <w:rPr>
                <w:noProof/>
                <w:sz w:val="18"/>
                <w:szCs w:val="18"/>
              </w:rPr>
            </w:pPr>
          </w:p>
          <w:p w14:paraId="4B0710F4" w14:textId="77777777" w:rsidR="008922A4" w:rsidRDefault="008922A4" w:rsidP="007F6A53">
            <w:pPr>
              <w:rPr>
                <w:noProof/>
                <w:sz w:val="18"/>
                <w:szCs w:val="18"/>
              </w:rPr>
            </w:pPr>
          </w:p>
          <w:p w14:paraId="69222CB1" w14:textId="77777777" w:rsidR="008922A4" w:rsidRDefault="008922A4" w:rsidP="007F6A53">
            <w:pPr>
              <w:rPr>
                <w:noProof/>
                <w:sz w:val="18"/>
                <w:szCs w:val="18"/>
              </w:rPr>
            </w:pPr>
          </w:p>
          <w:p w14:paraId="5F196A26" w14:textId="77777777" w:rsidR="008922A4" w:rsidRDefault="008922A4" w:rsidP="007F6A53">
            <w:pPr>
              <w:rPr>
                <w:noProof/>
                <w:sz w:val="18"/>
                <w:szCs w:val="18"/>
              </w:rPr>
            </w:pPr>
          </w:p>
          <w:p w14:paraId="6D0A2A90" w14:textId="77777777" w:rsidR="008922A4" w:rsidRDefault="008922A4" w:rsidP="007F6A53">
            <w:pPr>
              <w:rPr>
                <w:noProof/>
                <w:sz w:val="18"/>
                <w:szCs w:val="18"/>
              </w:rPr>
            </w:pPr>
          </w:p>
          <w:p w14:paraId="3A0FD2B2" w14:textId="77777777" w:rsidR="008922A4" w:rsidRDefault="008922A4" w:rsidP="007F6A53">
            <w:pPr>
              <w:rPr>
                <w:noProof/>
                <w:sz w:val="18"/>
                <w:szCs w:val="18"/>
              </w:rPr>
            </w:pPr>
          </w:p>
          <w:p w14:paraId="0C12BE39" w14:textId="77777777" w:rsidR="008922A4" w:rsidRDefault="008922A4" w:rsidP="007F6A53">
            <w:pPr>
              <w:rPr>
                <w:noProof/>
                <w:sz w:val="18"/>
                <w:szCs w:val="18"/>
              </w:rPr>
            </w:pPr>
          </w:p>
          <w:p w14:paraId="46185617" w14:textId="77777777" w:rsidR="008922A4" w:rsidRDefault="008922A4" w:rsidP="007F6A53">
            <w:pPr>
              <w:rPr>
                <w:noProof/>
                <w:sz w:val="18"/>
                <w:szCs w:val="18"/>
              </w:rPr>
            </w:pPr>
          </w:p>
          <w:p w14:paraId="2EAB91D7" w14:textId="77777777" w:rsidR="008922A4" w:rsidRDefault="008922A4" w:rsidP="007F6A53">
            <w:pPr>
              <w:rPr>
                <w:noProof/>
                <w:sz w:val="18"/>
                <w:szCs w:val="18"/>
              </w:rPr>
            </w:pPr>
          </w:p>
          <w:p w14:paraId="1C7921AC" w14:textId="77777777" w:rsidR="008922A4" w:rsidRPr="008C0ECA" w:rsidRDefault="008922A4" w:rsidP="007F6A53">
            <w:pPr>
              <w:rPr>
                <w:noProof/>
                <w:sz w:val="18"/>
                <w:szCs w:val="18"/>
              </w:rPr>
            </w:pPr>
          </w:p>
        </w:tc>
        <w:tc>
          <w:tcPr>
            <w:tcW w:w="1345" w:type="dxa"/>
            <w:hideMark/>
          </w:tcPr>
          <w:p w14:paraId="0BE6CAE7" w14:textId="2DCFEB0D"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70208" behindDoc="0" locked="0" layoutInCell="1" allowOverlap="1" wp14:anchorId="1AA31DF5" wp14:editId="7EC1042F">
                      <wp:simplePos x="0" y="0"/>
                      <wp:positionH relativeFrom="column">
                        <wp:posOffset>289560</wp:posOffset>
                      </wp:positionH>
                      <wp:positionV relativeFrom="paragraph">
                        <wp:posOffset>152400</wp:posOffset>
                      </wp:positionV>
                      <wp:extent cx="336430" cy="276045"/>
                      <wp:effectExtent l="0" t="0" r="26035" b="10160"/>
                      <wp:wrapNone/>
                      <wp:docPr id="21" name="Rectangle 21"/>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E0855" id="Rectangle 21" o:spid="_x0000_s1026" style="position:absolute;margin-left:22.8pt;margin-top:12pt;width:26.5pt;height:21.7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" filled="f" strokecolor="black [3213]" strokeweight="1pt"/>
                  </w:pict>
                </mc:Fallback>
              </mc:AlternateContent>
            </w:r>
          </w:p>
        </w:tc>
      </w:tr>
      <w:tr w:rsidR="008C0ECA" w:rsidRPr="008C0ECA" w14:paraId="3B9D71F9" w14:textId="77777777" w:rsidTr="001740CD">
        <w:trPr>
          <w:trHeight w:val="375"/>
        </w:trPr>
        <w:tc>
          <w:tcPr>
            <w:tcW w:w="10070" w:type="dxa"/>
            <w:gridSpan w:val="7"/>
            <w:shd w:val="clear" w:color="auto" w:fill="F2F2F2" w:themeFill="background1" w:themeFillShade="F2"/>
          </w:tcPr>
          <w:p w14:paraId="3C912C5D" w14:textId="285FC660" w:rsidR="00E2080A" w:rsidRDefault="008C0ECA" w:rsidP="007F6A53">
            <w:pPr>
              <w:rPr>
                <w:bCs/>
                <w:i/>
                <w:sz w:val="18"/>
                <w:szCs w:val="18"/>
              </w:rPr>
            </w:pPr>
            <w:r w:rsidRPr="008C0ECA">
              <w:rPr>
                <w:b/>
                <w:bCs/>
                <w:sz w:val="18"/>
                <w:szCs w:val="18"/>
              </w:rPr>
              <w:t xml:space="preserve">STAGE 5: Personal health record, online tethered patient portal </w:t>
            </w:r>
            <w:r w:rsidRPr="008C0ECA">
              <w:rPr>
                <w:bCs/>
                <w:i/>
                <w:sz w:val="18"/>
                <w:szCs w:val="18"/>
              </w:rPr>
              <w:t>(please refer to FAQ 3.31 for definition of tethered patient portal</w:t>
            </w:r>
            <w:r w:rsidR="00E2080A">
              <w:rPr>
                <w:bCs/>
                <w:i/>
                <w:sz w:val="18"/>
                <w:szCs w:val="18"/>
              </w:rPr>
              <w:t xml:space="preserve">). </w:t>
            </w:r>
          </w:p>
          <w:p w14:paraId="7D4A1B80" w14:textId="77777777" w:rsidR="00E2080A" w:rsidRDefault="00E2080A" w:rsidP="007F6A53">
            <w:pPr>
              <w:rPr>
                <w:bCs/>
                <w:i/>
                <w:sz w:val="18"/>
                <w:szCs w:val="18"/>
              </w:rPr>
            </w:pPr>
          </w:p>
          <w:p w14:paraId="70811431" w14:textId="3C156784" w:rsidR="008C0ECA" w:rsidRDefault="00CB1377" w:rsidP="007F6A53">
            <w:pPr>
              <w:rPr>
                <w:sz w:val="18"/>
                <w:szCs w:val="20"/>
              </w:rPr>
            </w:pPr>
            <w:r w:rsidRPr="00E2080A">
              <w:rPr>
                <w:b/>
                <w:sz w:val="18"/>
                <w:szCs w:val="20"/>
                <w:u w:val="single"/>
              </w:rPr>
              <w:t>Note that EMRAM Stage 5 requirements have been modified by MeHI for this Grant</w:t>
            </w:r>
            <w:r w:rsidR="00E2080A">
              <w:rPr>
                <w:sz w:val="18"/>
                <w:szCs w:val="20"/>
              </w:rPr>
              <w:t xml:space="preserve">. Please refer to the “MeHI notes” for stages 5.2 and 5.3 in the table below, which outlines the modification made by MeHI to meet the Patient Portal functionality. </w:t>
            </w:r>
          </w:p>
          <w:p w14:paraId="531BF342" w14:textId="72500F27" w:rsidR="008922A4" w:rsidRPr="008922A4" w:rsidRDefault="008922A4" w:rsidP="007F6A53">
            <w:pPr>
              <w:rPr>
                <w:bCs/>
                <w:i/>
                <w:sz w:val="18"/>
                <w:szCs w:val="18"/>
              </w:rPr>
            </w:pPr>
          </w:p>
          <w:p w14:paraId="1F870147" w14:textId="77777777" w:rsidR="008C0ECA" w:rsidRDefault="008C0ECA" w:rsidP="008C0ECA">
            <w:pPr>
              <w:rPr>
                <w:bCs/>
                <w:sz w:val="18"/>
                <w:szCs w:val="18"/>
              </w:rPr>
            </w:pPr>
            <w:r w:rsidRPr="008C0ECA">
              <w:rPr>
                <w:bCs/>
                <w:sz w:val="18"/>
                <w:szCs w:val="18"/>
              </w:rPr>
              <w:t xml:space="preserve">● Offering a Patient Portal; secure communication with provider available </w:t>
            </w:r>
            <w:r w:rsidRPr="008C0ECA">
              <w:rPr>
                <w:bCs/>
                <w:sz w:val="18"/>
                <w:szCs w:val="18"/>
              </w:rPr>
              <w:tab/>
            </w:r>
            <w:r w:rsidRPr="008C0ECA">
              <w:rPr>
                <w:bCs/>
                <w:sz w:val="18"/>
                <w:szCs w:val="18"/>
              </w:rPr>
              <w:tab/>
            </w:r>
            <w:r w:rsidRPr="008C0ECA">
              <w:rPr>
                <w:bCs/>
                <w:sz w:val="18"/>
                <w:szCs w:val="18"/>
              </w:rPr>
              <w:tab/>
            </w:r>
          </w:p>
          <w:p w14:paraId="311DAF18" w14:textId="6E77E8D9" w:rsidR="00CB1377" w:rsidRPr="00CB1377" w:rsidRDefault="00CB1377" w:rsidP="008C0ECA">
            <w:pPr>
              <w:rPr>
                <w:bCs/>
                <w:sz w:val="14"/>
                <w:szCs w:val="18"/>
              </w:rPr>
            </w:pPr>
          </w:p>
          <w:p w14:paraId="1948C5A8" w14:textId="31C135B3" w:rsidR="008C0ECA" w:rsidRPr="008C0ECA" w:rsidRDefault="008C0ECA" w:rsidP="008C0ECA">
            <w:pPr>
              <w:rPr>
                <w:bCs/>
                <w:sz w:val="18"/>
                <w:szCs w:val="18"/>
              </w:rPr>
            </w:pPr>
            <w:r w:rsidRPr="008C0ECA">
              <w:rPr>
                <w:bCs/>
                <w:sz w:val="18"/>
                <w:szCs w:val="18"/>
              </w:rPr>
              <w:t>● Portal</w:t>
            </w:r>
            <w:r w:rsidR="00343E59">
              <w:rPr>
                <w:bCs/>
                <w:sz w:val="18"/>
                <w:szCs w:val="18"/>
              </w:rPr>
              <w:t>s may</w:t>
            </w:r>
            <w:r w:rsidRPr="008C0ECA">
              <w:rPr>
                <w:bCs/>
                <w:sz w:val="18"/>
                <w:szCs w:val="18"/>
              </w:rPr>
              <w:t xml:space="preserve"> offer some of the following: </w:t>
            </w:r>
            <w:r w:rsidRPr="008C0ECA">
              <w:rPr>
                <w:bCs/>
                <w:sz w:val="18"/>
                <w:szCs w:val="18"/>
              </w:rPr>
              <w:tab/>
            </w:r>
            <w:r w:rsidRPr="008C0ECA">
              <w:rPr>
                <w:bCs/>
                <w:sz w:val="18"/>
                <w:szCs w:val="18"/>
              </w:rPr>
              <w:tab/>
            </w:r>
            <w:r w:rsidRPr="008C0ECA">
              <w:rPr>
                <w:bCs/>
                <w:sz w:val="18"/>
                <w:szCs w:val="18"/>
              </w:rPr>
              <w:tab/>
            </w:r>
          </w:p>
          <w:p w14:paraId="17D36EBD" w14:textId="5C96FFEC" w:rsidR="008C0ECA" w:rsidRPr="008C0ECA" w:rsidRDefault="008C0ECA" w:rsidP="008C0ECA">
            <w:pPr>
              <w:rPr>
                <w:bCs/>
                <w:sz w:val="18"/>
                <w:szCs w:val="18"/>
              </w:rPr>
            </w:pPr>
            <w:r w:rsidRPr="008C0ECA">
              <w:rPr>
                <w:bCs/>
                <w:sz w:val="18"/>
                <w:szCs w:val="18"/>
              </w:rPr>
              <w:t xml:space="preserve">    o PHR </w:t>
            </w:r>
            <w:r w:rsidRPr="008C0ECA">
              <w:rPr>
                <w:bCs/>
                <w:sz w:val="18"/>
                <w:szCs w:val="18"/>
              </w:rPr>
              <w:tab/>
            </w:r>
            <w:r w:rsidRPr="008C0ECA">
              <w:rPr>
                <w:bCs/>
                <w:sz w:val="18"/>
                <w:szCs w:val="18"/>
              </w:rPr>
              <w:tab/>
            </w:r>
            <w:r w:rsidRPr="008C0ECA">
              <w:rPr>
                <w:bCs/>
                <w:sz w:val="18"/>
                <w:szCs w:val="18"/>
              </w:rPr>
              <w:tab/>
            </w:r>
          </w:p>
          <w:p w14:paraId="254BFEAF" w14:textId="77777777" w:rsidR="008C0ECA" w:rsidRPr="008C0ECA" w:rsidRDefault="008C0ECA" w:rsidP="008C0ECA">
            <w:pPr>
              <w:rPr>
                <w:bCs/>
                <w:sz w:val="18"/>
                <w:szCs w:val="18"/>
              </w:rPr>
            </w:pPr>
            <w:r w:rsidRPr="008C0ECA">
              <w:rPr>
                <w:bCs/>
                <w:sz w:val="18"/>
                <w:szCs w:val="18"/>
              </w:rPr>
              <w:t xml:space="preserve">    o Bill pay </w:t>
            </w:r>
            <w:r w:rsidRPr="008C0ECA">
              <w:rPr>
                <w:bCs/>
                <w:sz w:val="18"/>
                <w:szCs w:val="18"/>
              </w:rPr>
              <w:tab/>
            </w:r>
            <w:r w:rsidRPr="008C0ECA">
              <w:rPr>
                <w:bCs/>
                <w:sz w:val="18"/>
                <w:szCs w:val="18"/>
              </w:rPr>
              <w:tab/>
            </w:r>
            <w:r w:rsidRPr="008C0ECA">
              <w:rPr>
                <w:bCs/>
                <w:sz w:val="18"/>
                <w:szCs w:val="18"/>
              </w:rPr>
              <w:tab/>
            </w:r>
          </w:p>
          <w:p w14:paraId="6F7657FD" w14:textId="77777777" w:rsidR="008C0ECA" w:rsidRPr="008C0ECA" w:rsidRDefault="008C0ECA" w:rsidP="008C0ECA">
            <w:pPr>
              <w:rPr>
                <w:bCs/>
                <w:sz w:val="18"/>
                <w:szCs w:val="18"/>
              </w:rPr>
            </w:pPr>
            <w:r w:rsidRPr="008C0ECA">
              <w:rPr>
                <w:bCs/>
                <w:sz w:val="18"/>
                <w:szCs w:val="18"/>
              </w:rPr>
              <w:t xml:space="preserve">    o Schedule request </w:t>
            </w:r>
            <w:r w:rsidRPr="008C0ECA">
              <w:rPr>
                <w:bCs/>
                <w:sz w:val="18"/>
                <w:szCs w:val="18"/>
              </w:rPr>
              <w:tab/>
            </w:r>
            <w:r w:rsidRPr="008C0ECA">
              <w:rPr>
                <w:bCs/>
                <w:sz w:val="18"/>
                <w:szCs w:val="18"/>
              </w:rPr>
              <w:tab/>
            </w:r>
            <w:r w:rsidRPr="008C0ECA">
              <w:rPr>
                <w:bCs/>
                <w:sz w:val="18"/>
                <w:szCs w:val="18"/>
              </w:rPr>
              <w:tab/>
            </w:r>
          </w:p>
          <w:p w14:paraId="2A1A6BA3" w14:textId="77777777" w:rsidR="008C0ECA" w:rsidRPr="008C0ECA" w:rsidRDefault="008C0ECA" w:rsidP="008C0ECA">
            <w:pPr>
              <w:rPr>
                <w:bCs/>
                <w:sz w:val="18"/>
                <w:szCs w:val="18"/>
              </w:rPr>
            </w:pPr>
            <w:r w:rsidRPr="008C0ECA">
              <w:rPr>
                <w:bCs/>
                <w:sz w:val="18"/>
                <w:szCs w:val="18"/>
              </w:rPr>
              <w:t xml:space="preserve">    o Patient specific educational content </w:t>
            </w:r>
            <w:r w:rsidRPr="008C0ECA">
              <w:rPr>
                <w:bCs/>
                <w:sz w:val="18"/>
                <w:szCs w:val="18"/>
              </w:rPr>
              <w:tab/>
            </w:r>
            <w:r w:rsidRPr="008C0ECA">
              <w:rPr>
                <w:bCs/>
                <w:sz w:val="18"/>
                <w:szCs w:val="18"/>
              </w:rPr>
              <w:tab/>
            </w:r>
            <w:r w:rsidRPr="008C0ECA">
              <w:rPr>
                <w:bCs/>
                <w:sz w:val="18"/>
                <w:szCs w:val="18"/>
              </w:rPr>
              <w:tab/>
            </w:r>
          </w:p>
          <w:p w14:paraId="52A02740" w14:textId="77777777" w:rsidR="008C0ECA" w:rsidRPr="008C0ECA" w:rsidRDefault="008C0ECA" w:rsidP="008C0ECA">
            <w:pPr>
              <w:rPr>
                <w:bCs/>
                <w:sz w:val="18"/>
                <w:szCs w:val="18"/>
              </w:rPr>
            </w:pPr>
            <w:r w:rsidRPr="008C0ECA">
              <w:rPr>
                <w:bCs/>
                <w:sz w:val="18"/>
                <w:szCs w:val="18"/>
              </w:rPr>
              <w:t xml:space="preserve">    o Ability to take personal action on health based on provider initiatives </w:t>
            </w:r>
            <w:r w:rsidRPr="008C0ECA">
              <w:rPr>
                <w:bCs/>
                <w:sz w:val="18"/>
                <w:szCs w:val="18"/>
              </w:rPr>
              <w:tab/>
            </w:r>
            <w:r w:rsidRPr="008C0ECA">
              <w:rPr>
                <w:bCs/>
                <w:sz w:val="18"/>
                <w:szCs w:val="18"/>
              </w:rPr>
              <w:tab/>
            </w:r>
            <w:r w:rsidRPr="008C0ECA">
              <w:rPr>
                <w:bCs/>
                <w:sz w:val="18"/>
                <w:szCs w:val="18"/>
              </w:rPr>
              <w:tab/>
            </w:r>
          </w:p>
          <w:p w14:paraId="0083621F" w14:textId="77777777" w:rsidR="008C0ECA" w:rsidRDefault="008C0ECA" w:rsidP="008C0ECA">
            <w:pPr>
              <w:rPr>
                <w:bCs/>
                <w:sz w:val="18"/>
                <w:szCs w:val="18"/>
              </w:rPr>
            </w:pPr>
            <w:r w:rsidRPr="008C0ECA">
              <w:rPr>
                <w:bCs/>
                <w:sz w:val="18"/>
                <w:szCs w:val="18"/>
              </w:rPr>
              <w:t xml:space="preserve">    o Summary record electronically upon request </w:t>
            </w:r>
            <w:r w:rsidRPr="008C0ECA">
              <w:rPr>
                <w:bCs/>
                <w:sz w:val="18"/>
                <w:szCs w:val="18"/>
              </w:rPr>
              <w:tab/>
            </w:r>
          </w:p>
          <w:p w14:paraId="67BCB2D5" w14:textId="77777777" w:rsidR="00B2772F" w:rsidRDefault="00B2772F" w:rsidP="00B2772F">
            <w:pPr>
              <w:rPr>
                <w:rFonts w:ascii="Arial" w:hAnsi="Arial" w:cs="Arial"/>
                <w:i/>
                <w:sz w:val="16"/>
                <w:szCs w:val="16"/>
              </w:rPr>
            </w:pPr>
          </w:p>
          <w:p w14:paraId="491AB6E2" w14:textId="77777777" w:rsidR="008922A4" w:rsidRPr="008922A4" w:rsidRDefault="008C0ECA" w:rsidP="006524AD">
            <w:pPr>
              <w:rPr>
                <w:bCs/>
                <w:i/>
                <w:sz w:val="18"/>
                <w:szCs w:val="18"/>
                <w:u w:val="single"/>
              </w:rPr>
            </w:pPr>
            <w:r w:rsidRPr="008922A4">
              <w:rPr>
                <w:bCs/>
                <w:i/>
                <w:sz w:val="18"/>
                <w:szCs w:val="18"/>
                <w:u w:val="single"/>
              </w:rPr>
              <w:t xml:space="preserve">MeHI Notes (FAQ 3.31): </w:t>
            </w:r>
          </w:p>
          <w:p w14:paraId="5327F795" w14:textId="43F048F0" w:rsidR="008922A4" w:rsidRPr="008922A4" w:rsidRDefault="008922A4" w:rsidP="006524AD">
            <w:pPr>
              <w:rPr>
                <w:bCs/>
                <w:sz w:val="18"/>
                <w:szCs w:val="18"/>
              </w:rPr>
            </w:pPr>
            <w:r w:rsidRPr="006524AD">
              <w:rPr>
                <w:rFonts w:ascii="Arial" w:hAnsi="Arial" w:cs="Arial"/>
                <w:i/>
                <w:sz w:val="16"/>
                <w:szCs w:val="16"/>
              </w:rPr>
              <w:t xml:space="preserve">The patient portal is a key component of Stage 5.  </w:t>
            </w:r>
          </w:p>
          <w:p w14:paraId="52EC6D3F" w14:textId="77777777" w:rsidR="008922A4" w:rsidRDefault="008922A4" w:rsidP="006524AD">
            <w:pPr>
              <w:rPr>
                <w:bCs/>
                <w:i/>
                <w:sz w:val="18"/>
                <w:szCs w:val="18"/>
              </w:rPr>
            </w:pPr>
          </w:p>
          <w:p w14:paraId="7EDB495B" w14:textId="20E6D7AB" w:rsidR="006524AD" w:rsidRDefault="006524AD" w:rsidP="006524AD">
            <w:pPr>
              <w:rPr>
                <w:rFonts w:ascii="Arial" w:hAnsi="Arial" w:cs="Arial"/>
                <w:i/>
                <w:sz w:val="16"/>
                <w:szCs w:val="16"/>
              </w:rPr>
            </w:pPr>
            <w:r w:rsidRPr="006524AD">
              <w:rPr>
                <w:rFonts w:ascii="Arial" w:hAnsi="Arial" w:cs="Arial"/>
                <w:i/>
                <w:sz w:val="16"/>
                <w:szCs w:val="16"/>
              </w:rPr>
              <w:t>A “tethered portal” is one sponsored by the health care organization that makes available a patient’s own health information from the organization’s EHR. It may have other functions, including secure messaging, appointment scheduling, and receiving educational information.</w:t>
            </w:r>
          </w:p>
          <w:p w14:paraId="23DC4E58" w14:textId="77777777" w:rsidR="008922A4" w:rsidRPr="006524AD" w:rsidRDefault="008922A4" w:rsidP="006524AD">
            <w:pPr>
              <w:rPr>
                <w:rFonts w:ascii="Arial" w:hAnsi="Arial" w:cs="Arial"/>
                <w:i/>
                <w:sz w:val="16"/>
                <w:szCs w:val="16"/>
              </w:rPr>
            </w:pPr>
          </w:p>
          <w:p w14:paraId="3D9A1AA0" w14:textId="344AE963" w:rsidR="006524AD" w:rsidRPr="006524AD" w:rsidRDefault="00B2772F" w:rsidP="00B2772F">
            <w:pPr>
              <w:rPr>
                <w:rFonts w:ascii="Arial" w:hAnsi="Arial" w:cs="Arial"/>
                <w:i/>
                <w:sz w:val="16"/>
                <w:szCs w:val="16"/>
              </w:rPr>
            </w:pPr>
            <w:r w:rsidRPr="006524AD">
              <w:rPr>
                <w:rFonts w:ascii="Arial" w:hAnsi="Arial" w:cs="Arial"/>
                <w:i/>
                <w:sz w:val="16"/>
                <w:szCs w:val="16"/>
              </w:rPr>
              <w:t>An untethered personal health record (PHR), such as Microsoft HealthVault, is under control of the individual patient who enters all the information and may grant access.</w:t>
            </w:r>
          </w:p>
          <w:p w14:paraId="710DDB28" w14:textId="18CDA269" w:rsidR="008C0ECA" w:rsidRPr="008922A4" w:rsidRDefault="008922A4" w:rsidP="007F6A53">
            <w:pPr>
              <w:rPr>
                <w:rFonts w:ascii="Arial" w:hAnsi="Arial" w:cs="Arial"/>
                <w:i/>
                <w:sz w:val="16"/>
                <w:szCs w:val="16"/>
              </w:rPr>
            </w:pPr>
            <w:r>
              <w:rPr>
                <w:rFonts w:ascii="Arial" w:hAnsi="Arial" w:cs="Arial"/>
                <w:i/>
                <w:sz w:val="16"/>
                <w:szCs w:val="16"/>
              </w:rPr>
              <w:t xml:space="preserve"> </w:t>
            </w:r>
          </w:p>
        </w:tc>
      </w:tr>
      <w:tr w:rsidR="008C0ECA" w:rsidRPr="008C0ECA" w14:paraId="415B4587" w14:textId="77777777" w:rsidTr="008C0ECA">
        <w:trPr>
          <w:trHeight w:val="300"/>
        </w:trPr>
        <w:tc>
          <w:tcPr>
            <w:tcW w:w="715" w:type="dxa"/>
            <w:shd w:val="clear" w:color="auto" w:fill="BFBFBF" w:themeFill="background1" w:themeFillShade="BF"/>
            <w:hideMark/>
          </w:tcPr>
          <w:p w14:paraId="222A4263" w14:textId="77777777" w:rsidR="008C0ECA" w:rsidRPr="008C0ECA" w:rsidRDefault="008C0ECA" w:rsidP="007F6A53">
            <w:pPr>
              <w:rPr>
                <w:b/>
                <w:bCs/>
                <w:sz w:val="18"/>
                <w:szCs w:val="18"/>
              </w:rPr>
            </w:pPr>
            <w:r w:rsidRPr="008C0ECA">
              <w:rPr>
                <w:b/>
                <w:bCs/>
                <w:sz w:val="18"/>
                <w:szCs w:val="18"/>
              </w:rPr>
              <w:t>STAGE</w:t>
            </w:r>
          </w:p>
        </w:tc>
        <w:tc>
          <w:tcPr>
            <w:tcW w:w="1558" w:type="dxa"/>
            <w:shd w:val="clear" w:color="auto" w:fill="BFBFBF" w:themeFill="background1" w:themeFillShade="BF"/>
            <w:hideMark/>
          </w:tcPr>
          <w:p w14:paraId="4A419D24" w14:textId="77777777" w:rsidR="008C0ECA" w:rsidRPr="008C0ECA" w:rsidRDefault="008C0ECA" w:rsidP="007F6A53">
            <w:pPr>
              <w:rPr>
                <w:b/>
                <w:bCs/>
                <w:sz w:val="18"/>
                <w:szCs w:val="18"/>
              </w:rPr>
            </w:pPr>
            <w:r w:rsidRPr="008C0ECA">
              <w:rPr>
                <w:b/>
                <w:bCs/>
                <w:sz w:val="18"/>
                <w:szCs w:val="18"/>
              </w:rPr>
              <w:t>CATEGORY</w:t>
            </w:r>
          </w:p>
        </w:tc>
        <w:tc>
          <w:tcPr>
            <w:tcW w:w="1502" w:type="dxa"/>
            <w:shd w:val="clear" w:color="auto" w:fill="BFBFBF" w:themeFill="background1" w:themeFillShade="BF"/>
            <w:hideMark/>
          </w:tcPr>
          <w:p w14:paraId="52364B5D" w14:textId="77777777" w:rsidR="008C0ECA" w:rsidRPr="008C0ECA" w:rsidRDefault="008C0ECA" w:rsidP="007F6A53">
            <w:pPr>
              <w:rPr>
                <w:b/>
                <w:bCs/>
                <w:sz w:val="18"/>
                <w:szCs w:val="18"/>
              </w:rPr>
            </w:pPr>
            <w:r w:rsidRPr="008C0ECA">
              <w:rPr>
                <w:b/>
                <w:bCs/>
                <w:sz w:val="18"/>
                <w:szCs w:val="18"/>
              </w:rPr>
              <w:t>REQUIREMENT</w:t>
            </w:r>
          </w:p>
        </w:tc>
        <w:tc>
          <w:tcPr>
            <w:tcW w:w="2250" w:type="dxa"/>
            <w:shd w:val="clear" w:color="auto" w:fill="BFBFBF" w:themeFill="background1" w:themeFillShade="BF"/>
          </w:tcPr>
          <w:p w14:paraId="07F60E19" w14:textId="64F1F78D" w:rsidR="008C0ECA" w:rsidRPr="008C0ECA" w:rsidRDefault="00CB1377" w:rsidP="007F6A53">
            <w:pPr>
              <w:rPr>
                <w:b/>
                <w:bCs/>
                <w:sz w:val="18"/>
                <w:szCs w:val="18"/>
              </w:rPr>
            </w:pPr>
            <w:r w:rsidRPr="00343E59">
              <w:rPr>
                <w:b/>
                <w:bCs/>
                <w:sz w:val="20"/>
                <w:szCs w:val="18"/>
              </w:rPr>
              <w:t>MeHI Notes</w:t>
            </w:r>
          </w:p>
        </w:tc>
        <w:tc>
          <w:tcPr>
            <w:tcW w:w="630" w:type="dxa"/>
            <w:shd w:val="clear" w:color="auto" w:fill="BFBFBF" w:themeFill="background1" w:themeFillShade="BF"/>
          </w:tcPr>
          <w:p w14:paraId="05878A5C" w14:textId="309D6E5F" w:rsidR="008C0ECA" w:rsidRPr="008C0ECA" w:rsidRDefault="00CB1377" w:rsidP="007F6A53">
            <w:pPr>
              <w:rPr>
                <w:b/>
                <w:bCs/>
                <w:sz w:val="18"/>
                <w:szCs w:val="18"/>
              </w:rPr>
            </w:pPr>
            <w:r>
              <w:rPr>
                <w:b/>
                <w:bCs/>
                <w:sz w:val="18"/>
                <w:szCs w:val="18"/>
              </w:rPr>
              <w:t>FAQ #</w:t>
            </w:r>
          </w:p>
        </w:tc>
        <w:tc>
          <w:tcPr>
            <w:tcW w:w="2070" w:type="dxa"/>
            <w:shd w:val="clear" w:color="auto" w:fill="BFBFBF" w:themeFill="background1" w:themeFillShade="BF"/>
          </w:tcPr>
          <w:p w14:paraId="6EDBA26C" w14:textId="5109A70E" w:rsidR="008C0ECA" w:rsidRPr="008C0ECA" w:rsidRDefault="00CB1377" w:rsidP="007F6A53">
            <w:pPr>
              <w:rPr>
                <w:b/>
                <w:bCs/>
                <w:sz w:val="18"/>
                <w:szCs w:val="18"/>
              </w:rPr>
            </w:pPr>
            <w:r w:rsidRPr="00CB1377">
              <w:rPr>
                <w:b/>
                <w:bCs/>
                <w:sz w:val="20"/>
                <w:szCs w:val="18"/>
              </w:rPr>
              <w:t>Grantee Notes</w:t>
            </w:r>
          </w:p>
        </w:tc>
        <w:tc>
          <w:tcPr>
            <w:tcW w:w="1345" w:type="dxa"/>
            <w:shd w:val="clear" w:color="auto" w:fill="BFBFBF" w:themeFill="background1" w:themeFillShade="BF"/>
            <w:hideMark/>
          </w:tcPr>
          <w:p w14:paraId="3BD3A485" w14:textId="0769551E" w:rsidR="008C0ECA" w:rsidRPr="008C0ECA" w:rsidRDefault="008C0ECA" w:rsidP="007F6A53">
            <w:pPr>
              <w:rPr>
                <w:b/>
                <w:bCs/>
                <w:sz w:val="18"/>
                <w:szCs w:val="18"/>
              </w:rPr>
            </w:pPr>
            <w:r w:rsidRPr="00343E59">
              <w:rPr>
                <w:b/>
                <w:bCs/>
                <w:sz w:val="20"/>
                <w:szCs w:val="18"/>
              </w:rPr>
              <w:t>REQUIREMENT MET</w:t>
            </w:r>
            <w:r w:rsidR="00D545B8">
              <w:rPr>
                <w:b/>
                <w:bCs/>
                <w:sz w:val="20"/>
                <w:szCs w:val="18"/>
              </w:rPr>
              <w:t xml:space="preserve"> IN ALL CLINICAL SITES</w:t>
            </w:r>
          </w:p>
        </w:tc>
      </w:tr>
      <w:tr w:rsidR="008C0ECA" w:rsidRPr="008C0ECA" w14:paraId="45A77FCD" w14:textId="77777777" w:rsidTr="008C0ECA">
        <w:trPr>
          <w:trHeight w:val="300"/>
        </w:trPr>
        <w:tc>
          <w:tcPr>
            <w:tcW w:w="715" w:type="dxa"/>
            <w:hideMark/>
          </w:tcPr>
          <w:p w14:paraId="65872342" w14:textId="77777777" w:rsidR="008C0ECA" w:rsidRPr="008C0ECA" w:rsidRDefault="008C0ECA" w:rsidP="007F6A53">
            <w:pPr>
              <w:rPr>
                <w:sz w:val="18"/>
                <w:szCs w:val="18"/>
              </w:rPr>
            </w:pPr>
            <w:r w:rsidRPr="008C0ECA">
              <w:rPr>
                <w:sz w:val="18"/>
                <w:szCs w:val="18"/>
              </w:rPr>
              <w:t xml:space="preserve">5.1 </w:t>
            </w:r>
          </w:p>
        </w:tc>
        <w:tc>
          <w:tcPr>
            <w:tcW w:w="1558" w:type="dxa"/>
            <w:hideMark/>
          </w:tcPr>
          <w:p w14:paraId="0C60854E" w14:textId="77777777" w:rsidR="008C0ECA" w:rsidRPr="008C0ECA" w:rsidRDefault="008C0ECA" w:rsidP="007F6A53">
            <w:pPr>
              <w:rPr>
                <w:sz w:val="18"/>
                <w:szCs w:val="18"/>
              </w:rPr>
            </w:pPr>
            <w:r w:rsidRPr="008C0ECA">
              <w:rPr>
                <w:sz w:val="18"/>
                <w:szCs w:val="18"/>
              </w:rPr>
              <w:t>Patient/Consumer Functions</w:t>
            </w:r>
          </w:p>
        </w:tc>
        <w:tc>
          <w:tcPr>
            <w:tcW w:w="1502" w:type="dxa"/>
            <w:hideMark/>
          </w:tcPr>
          <w:p w14:paraId="607A53B4" w14:textId="77777777" w:rsidR="008C0ECA" w:rsidRDefault="008C0ECA" w:rsidP="007F6A53">
            <w:pPr>
              <w:rPr>
                <w:sz w:val="18"/>
                <w:szCs w:val="18"/>
              </w:rPr>
            </w:pPr>
            <w:r w:rsidRPr="008C0ECA">
              <w:rPr>
                <w:sz w:val="18"/>
                <w:szCs w:val="18"/>
              </w:rPr>
              <w:t xml:space="preserve">Patient Health Record (PHR) </w:t>
            </w:r>
          </w:p>
          <w:p w14:paraId="6DE6AB25" w14:textId="77777777" w:rsidR="008C0ECA" w:rsidRPr="008C0ECA" w:rsidRDefault="008C0ECA" w:rsidP="007F6A53">
            <w:pPr>
              <w:rPr>
                <w:sz w:val="18"/>
                <w:szCs w:val="18"/>
              </w:rPr>
            </w:pPr>
          </w:p>
        </w:tc>
        <w:tc>
          <w:tcPr>
            <w:tcW w:w="2250" w:type="dxa"/>
          </w:tcPr>
          <w:p w14:paraId="454091EB" w14:textId="77777777" w:rsidR="008C0ECA" w:rsidRPr="008C0ECA" w:rsidRDefault="008C0ECA" w:rsidP="007F6A53">
            <w:pPr>
              <w:rPr>
                <w:noProof/>
                <w:sz w:val="18"/>
                <w:szCs w:val="18"/>
              </w:rPr>
            </w:pPr>
          </w:p>
        </w:tc>
        <w:tc>
          <w:tcPr>
            <w:tcW w:w="630" w:type="dxa"/>
          </w:tcPr>
          <w:p w14:paraId="592AB85D" w14:textId="77777777" w:rsidR="008C0ECA" w:rsidRPr="008C0ECA" w:rsidRDefault="008C0ECA" w:rsidP="007F6A53">
            <w:pPr>
              <w:rPr>
                <w:noProof/>
                <w:sz w:val="18"/>
                <w:szCs w:val="18"/>
              </w:rPr>
            </w:pPr>
          </w:p>
        </w:tc>
        <w:tc>
          <w:tcPr>
            <w:tcW w:w="2070" w:type="dxa"/>
          </w:tcPr>
          <w:p w14:paraId="55769C20" w14:textId="77777777" w:rsidR="008C0ECA" w:rsidRPr="008C0ECA" w:rsidRDefault="008C0ECA" w:rsidP="007F6A53">
            <w:pPr>
              <w:rPr>
                <w:noProof/>
                <w:sz w:val="18"/>
                <w:szCs w:val="18"/>
              </w:rPr>
            </w:pPr>
          </w:p>
        </w:tc>
        <w:tc>
          <w:tcPr>
            <w:tcW w:w="1345" w:type="dxa"/>
            <w:hideMark/>
          </w:tcPr>
          <w:p w14:paraId="56EFB960" w14:textId="7AF2F38F"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71232" behindDoc="0" locked="0" layoutInCell="1" allowOverlap="1" wp14:anchorId="4DCA8A84" wp14:editId="6E30C523">
                      <wp:simplePos x="0" y="0"/>
                      <wp:positionH relativeFrom="column">
                        <wp:posOffset>270510</wp:posOffset>
                      </wp:positionH>
                      <wp:positionV relativeFrom="paragraph">
                        <wp:posOffset>34290</wp:posOffset>
                      </wp:positionV>
                      <wp:extent cx="336430" cy="276045"/>
                      <wp:effectExtent l="0" t="0" r="26035" b="10160"/>
                      <wp:wrapNone/>
                      <wp:docPr id="23" name="Rectangle 23"/>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603AC" id="Rectangle 23" o:spid="_x0000_s1026" style="position:absolute;margin-left:21.3pt;margin-top:2.7pt;width:26.5pt;height:21.7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" filled="f" strokecolor="black [3213]" strokeweight="1pt"/>
                  </w:pict>
                </mc:Fallback>
              </mc:AlternateContent>
            </w:r>
          </w:p>
        </w:tc>
      </w:tr>
      <w:tr w:rsidR="008C0ECA" w:rsidRPr="008C0ECA" w14:paraId="2404BCC1" w14:textId="77777777" w:rsidTr="008C0ECA">
        <w:trPr>
          <w:trHeight w:val="600"/>
        </w:trPr>
        <w:tc>
          <w:tcPr>
            <w:tcW w:w="715" w:type="dxa"/>
            <w:hideMark/>
          </w:tcPr>
          <w:p w14:paraId="45DEB2D7" w14:textId="77777777" w:rsidR="008C0ECA" w:rsidRPr="008C0ECA" w:rsidRDefault="008C0ECA" w:rsidP="007F6A53">
            <w:pPr>
              <w:rPr>
                <w:sz w:val="18"/>
                <w:szCs w:val="18"/>
              </w:rPr>
            </w:pPr>
            <w:r w:rsidRPr="008C0ECA">
              <w:rPr>
                <w:sz w:val="18"/>
                <w:szCs w:val="18"/>
              </w:rPr>
              <w:t xml:space="preserve">5.2 </w:t>
            </w:r>
          </w:p>
        </w:tc>
        <w:tc>
          <w:tcPr>
            <w:tcW w:w="1558" w:type="dxa"/>
            <w:hideMark/>
          </w:tcPr>
          <w:p w14:paraId="0B7FB401" w14:textId="77777777" w:rsidR="008C0ECA" w:rsidRPr="008C0ECA" w:rsidRDefault="008C0ECA" w:rsidP="007F6A53">
            <w:pPr>
              <w:rPr>
                <w:sz w:val="18"/>
                <w:szCs w:val="18"/>
              </w:rPr>
            </w:pPr>
            <w:r w:rsidRPr="008C0ECA">
              <w:rPr>
                <w:sz w:val="18"/>
                <w:szCs w:val="18"/>
              </w:rPr>
              <w:t>Patient/Consumer Functions</w:t>
            </w:r>
          </w:p>
        </w:tc>
        <w:tc>
          <w:tcPr>
            <w:tcW w:w="1502" w:type="dxa"/>
            <w:hideMark/>
          </w:tcPr>
          <w:p w14:paraId="3D29524C" w14:textId="77777777" w:rsidR="008C0ECA" w:rsidRPr="008C0ECA" w:rsidRDefault="008C0ECA" w:rsidP="007F6A53">
            <w:pPr>
              <w:rPr>
                <w:sz w:val="18"/>
                <w:szCs w:val="18"/>
              </w:rPr>
            </w:pPr>
            <w:r w:rsidRPr="008C0ECA">
              <w:rPr>
                <w:sz w:val="18"/>
                <w:szCs w:val="18"/>
              </w:rPr>
              <w:t xml:space="preserve">A patient portal allowing the patient to see personal health information, pay bills, request a schedule, request an appointment, etc. </w:t>
            </w:r>
          </w:p>
        </w:tc>
        <w:tc>
          <w:tcPr>
            <w:tcW w:w="2250" w:type="dxa"/>
          </w:tcPr>
          <w:p w14:paraId="1BAACC02" w14:textId="77777777" w:rsidR="008C0ECA" w:rsidRDefault="008C0ECA" w:rsidP="000323D5">
            <w:pPr>
              <w:rPr>
                <w:rFonts w:cs="Arial"/>
                <w:sz w:val="18"/>
                <w:szCs w:val="18"/>
              </w:rPr>
            </w:pPr>
            <w:r w:rsidRPr="008C0ECA">
              <w:rPr>
                <w:rFonts w:cs="Arial"/>
                <w:sz w:val="18"/>
                <w:szCs w:val="18"/>
              </w:rPr>
              <w:t xml:space="preserve">In terms of piloting a portal at one site before rolling it out to all sites, it is advisable to pilot any new functionality first, and it is acceptable at Stage 5.2 for the portal to be in a pilot stage. For purposes of the Grant, however, each clinical facility must achieve Stage 5 before you may achieve Milestone 3. </w:t>
            </w:r>
          </w:p>
          <w:p w14:paraId="02612C77" w14:textId="77777777" w:rsidR="00E720E9" w:rsidRPr="00E720E9" w:rsidRDefault="00E720E9" w:rsidP="000323D5">
            <w:pPr>
              <w:rPr>
                <w:rFonts w:cs="Arial"/>
                <w:sz w:val="18"/>
                <w:szCs w:val="18"/>
              </w:rPr>
            </w:pPr>
          </w:p>
          <w:p w14:paraId="765A455E" w14:textId="77777777" w:rsidR="00E720E9" w:rsidRDefault="00E720E9" w:rsidP="000323D5">
            <w:pPr>
              <w:rPr>
                <w:rFonts w:cs="Arial"/>
                <w:sz w:val="18"/>
                <w:szCs w:val="18"/>
              </w:rPr>
            </w:pPr>
            <w:r w:rsidRPr="00E720E9">
              <w:rPr>
                <w:rFonts w:cs="Arial"/>
                <w:sz w:val="18"/>
                <w:szCs w:val="18"/>
              </w:rPr>
              <w:t>In other words, each facility needs to have access to portal functionality – in a pilot or full production stage – to meet the requirement.</w:t>
            </w:r>
          </w:p>
          <w:p w14:paraId="00241FA3" w14:textId="77777777" w:rsidR="00E720E9" w:rsidRDefault="00E720E9" w:rsidP="000323D5">
            <w:pPr>
              <w:rPr>
                <w:rFonts w:cs="Arial"/>
                <w:sz w:val="18"/>
                <w:szCs w:val="18"/>
              </w:rPr>
            </w:pPr>
          </w:p>
          <w:p w14:paraId="23E5090F" w14:textId="77777777" w:rsidR="00E720E9" w:rsidRPr="00E720E9" w:rsidRDefault="00E720E9" w:rsidP="00E720E9">
            <w:pPr>
              <w:ind w:right="230"/>
              <w:rPr>
                <w:rFonts w:cs="Arial"/>
                <w:sz w:val="18"/>
                <w:szCs w:val="18"/>
              </w:rPr>
            </w:pPr>
            <w:r w:rsidRPr="00E720E9">
              <w:rPr>
                <w:rFonts w:cs="Arial"/>
                <w:sz w:val="18"/>
                <w:szCs w:val="18"/>
              </w:rPr>
              <w:t>Grantees can meet this eQIP requirement by providing patients access to their own health information in one of 3 ways:</w:t>
            </w:r>
          </w:p>
          <w:p w14:paraId="24995659" w14:textId="77777777" w:rsidR="00E720E9" w:rsidRPr="00E720E9" w:rsidRDefault="00E720E9" w:rsidP="00E720E9">
            <w:pPr>
              <w:pStyle w:val="ListParagraph"/>
              <w:numPr>
                <w:ilvl w:val="0"/>
                <w:numId w:val="2"/>
              </w:numPr>
              <w:ind w:right="230"/>
              <w:rPr>
                <w:rFonts w:cs="Arial"/>
                <w:sz w:val="18"/>
                <w:szCs w:val="18"/>
              </w:rPr>
            </w:pPr>
            <w:r w:rsidRPr="00E720E9">
              <w:rPr>
                <w:rFonts w:cs="Arial"/>
                <w:sz w:val="18"/>
                <w:szCs w:val="18"/>
              </w:rPr>
              <w:t xml:space="preserve">Through a Patient Portal (a </w:t>
            </w:r>
            <w:r w:rsidRPr="00E720E9">
              <w:rPr>
                <w:rFonts w:cs="Arial"/>
                <w:sz w:val="18"/>
                <w:szCs w:val="18"/>
                <w:lang w:val="en"/>
              </w:rPr>
              <w:t>secure website tethered to the organization’s EHR);</w:t>
            </w:r>
            <w:r w:rsidRPr="00E720E9">
              <w:rPr>
                <w:rFonts w:cs="Arial"/>
                <w:sz w:val="18"/>
                <w:szCs w:val="18"/>
              </w:rPr>
              <w:t xml:space="preserve"> or </w:t>
            </w:r>
          </w:p>
          <w:p w14:paraId="29925C44" w14:textId="77777777" w:rsidR="00E720E9" w:rsidRPr="00E720E9" w:rsidRDefault="00E720E9" w:rsidP="00E720E9">
            <w:pPr>
              <w:pStyle w:val="ListParagraph"/>
              <w:numPr>
                <w:ilvl w:val="0"/>
                <w:numId w:val="2"/>
              </w:numPr>
              <w:ind w:right="230"/>
              <w:rPr>
                <w:rFonts w:cs="Arial"/>
                <w:sz w:val="18"/>
                <w:szCs w:val="18"/>
              </w:rPr>
            </w:pPr>
            <w:r w:rsidRPr="00E720E9">
              <w:rPr>
                <w:rFonts w:cs="Arial"/>
                <w:sz w:val="18"/>
                <w:szCs w:val="18"/>
              </w:rPr>
              <w:t xml:space="preserve">By exporting the data to a patient-controlled </w:t>
            </w:r>
            <w:r w:rsidRPr="00E720E9">
              <w:rPr>
                <w:rFonts w:cs="Arial"/>
                <w:sz w:val="18"/>
                <w:szCs w:val="18"/>
                <w:lang w:val="en"/>
              </w:rPr>
              <w:t xml:space="preserve">personal health record (PHR).  A PHR </w:t>
            </w:r>
            <w:r w:rsidRPr="00E720E9">
              <w:rPr>
                <w:rFonts w:cs="Arial"/>
                <w:color w:val="000000"/>
                <w:sz w:val="18"/>
                <w:szCs w:val="18"/>
                <w:lang w:val="en"/>
              </w:rPr>
              <w:t>is owned by the patient (or proxy for the patient) and may have information that is not contained in a medical record.</w:t>
            </w:r>
            <w:r w:rsidRPr="00E720E9">
              <w:rPr>
                <w:rFonts w:cs="Arial"/>
                <w:sz w:val="18"/>
                <w:szCs w:val="18"/>
                <w:lang w:val="en"/>
              </w:rPr>
              <w:t xml:space="preserve"> Examples of PHRs would be </w:t>
            </w:r>
            <w:r w:rsidRPr="00E720E9">
              <w:rPr>
                <w:rFonts w:cs="Arial"/>
                <w:i/>
                <w:sz w:val="18"/>
                <w:szCs w:val="18"/>
              </w:rPr>
              <w:t>Open Notes</w:t>
            </w:r>
            <w:r w:rsidRPr="00E720E9">
              <w:rPr>
                <w:rFonts w:cs="Arial"/>
                <w:sz w:val="18"/>
                <w:szCs w:val="18"/>
              </w:rPr>
              <w:t xml:space="preserve"> and </w:t>
            </w:r>
            <w:r w:rsidRPr="00E720E9">
              <w:rPr>
                <w:rFonts w:cs="Arial"/>
                <w:i/>
                <w:sz w:val="18"/>
                <w:szCs w:val="18"/>
              </w:rPr>
              <w:t>Microsoft HealthVault</w:t>
            </w:r>
            <w:r w:rsidRPr="00E720E9">
              <w:rPr>
                <w:rFonts w:cs="Arial"/>
                <w:sz w:val="18"/>
                <w:szCs w:val="18"/>
              </w:rPr>
              <w:t>; or</w:t>
            </w:r>
          </w:p>
          <w:p w14:paraId="6EEA5E90" w14:textId="77777777" w:rsidR="00E720E9" w:rsidRDefault="00E720E9" w:rsidP="00E720E9">
            <w:pPr>
              <w:pStyle w:val="ListParagraph"/>
              <w:numPr>
                <w:ilvl w:val="0"/>
                <w:numId w:val="2"/>
              </w:numPr>
              <w:ind w:right="230"/>
              <w:rPr>
                <w:rFonts w:cs="Arial"/>
                <w:sz w:val="18"/>
                <w:szCs w:val="18"/>
              </w:rPr>
            </w:pPr>
            <w:r w:rsidRPr="00E720E9">
              <w:rPr>
                <w:rFonts w:cs="Arial"/>
                <w:sz w:val="18"/>
                <w:szCs w:val="18"/>
              </w:rPr>
              <w:t xml:space="preserve">By allowing download to a standard electronic format such as </w:t>
            </w:r>
            <w:r w:rsidRPr="00E720E9">
              <w:rPr>
                <w:rFonts w:cs="Arial"/>
                <w:i/>
                <w:sz w:val="18"/>
                <w:szCs w:val="18"/>
              </w:rPr>
              <w:t>Blue Button</w:t>
            </w:r>
            <w:r w:rsidRPr="00E720E9">
              <w:rPr>
                <w:rFonts w:cs="Arial"/>
                <w:sz w:val="18"/>
                <w:szCs w:val="18"/>
              </w:rPr>
              <w:t xml:space="preserve"> or CCD</w:t>
            </w:r>
          </w:p>
          <w:p w14:paraId="55E2FE86" w14:textId="77777777" w:rsidR="00E720E9" w:rsidRDefault="00E720E9" w:rsidP="00E720E9">
            <w:pPr>
              <w:ind w:right="230"/>
              <w:rPr>
                <w:rFonts w:cs="Arial"/>
                <w:sz w:val="18"/>
                <w:szCs w:val="18"/>
              </w:rPr>
            </w:pPr>
          </w:p>
          <w:p w14:paraId="305CDF4A" w14:textId="77777777" w:rsidR="00E720E9" w:rsidRDefault="00E720E9" w:rsidP="00E720E9">
            <w:pPr>
              <w:rPr>
                <w:rFonts w:cs="Arial"/>
                <w:sz w:val="18"/>
                <w:szCs w:val="18"/>
              </w:rPr>
            </w:pPr>
            <w:r>
              <w:rPr>
                <w:rFonts w:cs="Arial"/>
                <w:sz w:val="18"/>
                <w:szCs w:val="18"/>
              </w:rPr>
              <w:t xml:space="preserve">Secure email is not okay to satisfy Stage 5. </w:t>
            </w:r>
            <w:r w:rsidRPr="00E720E9">
              <w:rPr>
                <w:rFonts w:cs="Arial"/>
                <w:sz w:val="18"/>
                <w:szCs w:val="18"/>
              </w:rPr>
              <w:t>An important part of this requirement is making a patient’s clinical health data available to them in an electronic format, and secure email by itself is not sufficient for this purpose.</w:t>
            </w:r>
          </w:p>
          <w:p w14:paraId="0F8FF6E3" w14:textId="77777777" w:rsidR="00E720E9" w:rsidRDefault="00E720E9" w:rsidP="00E720E9">
            <w:pPr>
              <w:rPr>
                <w:rFonts w:cs="Arial"/>
                <w:sz w:val="18"/>
                <w:szCs w:val="18"/>
              </w:rPr>
            </w:pPr>
          </w:p>
          <w:p w14:paraId="26D6141A" w14:textId="77777777" w:rsidR="00E720E9" w:rsidRDefault="00E720E9" w:rsidP="00E720E9">
            <w:pPr>
              <w:rPr>
                <w:rFonts w:cs="Arial"/>
                <w:sz w:val="18"/>
                <w:szCs w:val="18"/>
              </w:rPr>
            </w:pPr>
          </w:p>
          <w:p w14:paraId="5640C2EB" w14:textId="77777777" w:rsidR="00E720E9" w:rsidRDefault="00E720E9" w:rsidP="000323D5">
            <w:pPr>
              <w:rPr>
                <w:rFonts w:cs="Arial"/>
                <w:sz w:val="18"/>
                <w:szCs w:val="18"/>
                <w:lang w:val="en"/>
              </w:rPr>
            </w:pPr>
            <w:r w:rsidRPr="00E720E9">
              <w:rPr>
                <w:rFonts w:cs="Arial"/>
                <w:sz w:val="18"/>
                <w:szCs w:val="18"/>
              </w:rPr>
              <w:t xml:space="preserve">For the purposes of eQIP, it is optional whether Grantees use the Portal for other processes beyond making the patient’s clinical health data available (e.g., registration, </w:t>
            </w:r>
            <w:r w:rsidRPr="00E720E9">
              <w:rPr>
                <w:rFonts w:cs="Arial"/>
                <w:sz w:val="18"/>
                <w:szCs w:val="18"/>
                <w:lang w:val="en"/>
              </w:rPr>
              <w:t xml:space="preserve">prescription refill requests, appointment scheduling and other functions would all be optional).  </w:t>
            </w:r>
          </w:p>
          <w:p w14:paraId="63854CD0" w14:textId="1CB91A19" w:rsidR="00A21A9A" w:rsidRPr="00E720E9" w:rsidRDefault="00A21A9A" w:rsidP="000323D5">
            <w:pPr>
              <w:rPr>
                <w:rFonts w:cs="Arial"/>
                <w:sz w:val="18"/>
                <w:szCs w:val="18"/>
              </w:rPr>
            </w:pPr>
          </w:p>
        </w:tc>
        <w:tc>
          <w:tcPr>
            <w:tcW w:w="630" w:type="dxa"/>
          </w:tcPr>
          <w:p w14:paraId="303AAD8E" w14:textId="77777777" w:rsidR="008C0ECA" w:rsidRDefault="008C0ECA" w:rsidP="007F6A53">
            <w:pPr>
              <w:rPr>
                <w:noProof/>
                <w:sz w:val="18"/>
                <w:szCs w:val="18"/>
              </w:rPr>
            </w:pPr>
            <w:r w:rsidRPr="008C0ECA">
              <w:rPr>
                <w:noProof/>
                <w:sz w:val="18"/>
                <w:szCs w:val="18"/>
              </w:rPr>
              <w:t>3.32</w:t>
            </w:r>
          </w:p>
          <w:p w14:paraId="5620E226" w14:textId="77777777" w:rsidR="00E720E9" w:rsidRDefault="00E720E9" w:rsidP="007F6A53">
            <w:pPr>
              <w:rPr>
                <w:noProof/>
                <w:sz w:val="18"/>
                <w:szCs w:val="18"/>
              </w:rPr>
            </w:pPr>
          </w:p>
          <w:p w14:paraId="4690A32C" w14:textId="77777777" w:rsidR="00E720E9" w:rsidRDefault="00E720E9" w:rsidP="007F6A53">
            <w:pPr>
              <w:rPr>
                <w:noProof/>
                <w:sz w:val="18"/>
                <w:szCs w:val="18"/>
              </w:rPr>
            </w:pPr>
          </w:p>
          <w:p w14:paraId="35D0A0E2" w14:textId="77777777" w:rsidR="00E720E9" w:rsidRDefault="00E720E9" w:rsidP="007F6A53">
            <w:pPr>
              <w:rPr>
                <w:noProof/>
                <w:sz w:val="18"/>
                <w:szCs w:val="18"/>
              </w:rPr>
            </w:pPr>
          </w:p>
          <w:p w14:paraId="1FB8C609" w14:textId="77777777" w:rsidR="00E720E9" w:rsidRDefault="00E720E9" w:rsidP="007F6A53">
            <w:pPr>
              <w:rPr>
                <w:noProof/>
                <w:sz w:val="18"/>
                <w:szCs w:val="18"/>
              </w:rPr>
            </w:pPr>
          </w:p>
          <w:p w14:paraId="0E920923" w14:textId="77777777" w:rsidR="00E720E9" w:rsidRDefault="00E720E9" w:rsidP="007F6A53">
            <w:pPr>
              <w:rPr>
                <w:noProof/>
                <w:sz w:val="18"/>
                <w:szCs w:val="18"/>
              </w:rPr>
            </w:pPr>
          </w:p>
          <w:p w14:paraId="13752A3B" w14:textId="77777777" w:rsidR="00E720E9" w:rsidRDefault="00E720E9" w:rsidP="007F6A53">
            <w:pPr>
              <w:rPr>
                <w:noProof/>
                <w:sz w:val="18"/>
                <w:szCs w:val="18"/>
              </w:rPr>
            </w:pPr>
          </w:p>
          <w:p w14:paraId="10E1DAD9" w14:textId="77777777" w:rsidR="00E720E9" w:rsidRDefault="00E720E9" w:rsidP="007F6A53">
            <w:pPr>
              <w:rPr>
                <w:noProof/>
                <w:sz w:val="18"/>
                <w:szCs w:val="18"/>
              </w:rPr>
            </w:pPr>
          </w:p>
          <w:p w14:paraId="43958043" w14:textId="77777777" w:rsidR="00E720E9" w:rsidRDefault="00E720E9" w:rsidP="007F6A53">
            <w:pPr>
              <w:rPr>
                <w:noProof/>
                <w:sz w:val="18"/>
                <w:szCs w:val="18"/>
              </w:rPr>
            </w:pPr>
          </w:p>
          <w:p w14:paraId="5966647A" w14:textId="77777777" w:rsidR="00E720E9" w:rsidRDefault="00E720E9" w:rsidP="007F6A53">
            <w:pPr>
              <w:rPr>
                <w:noProof/>
                <w:sz w:val="18"/>
                <w:szCs w:val="18"/>
              </w:rPr>
            </w:pPr>
          </w:p>
          <w:p w14:paraId="482989DE" w14:textId="77777777" w:rsidR="00E720E9" w:rsidRDefault="00E720E9" w:rsidP="007F6A53">
            <w:pPr>
              <w:rPr>
                <w:noProof/>
                <w:sz w:val="18"/>
                <w:szCs w:val="18"/>
              </w:rPr>
            </w:pPr>
          </w:p>
          <w:p w14:paraId="7C9AD28D" w14:textId="77777777" w:rsidR="00E720E9" w:rsidRDefault="00E720E9" w:rsidP="007F6A53">
            <w:pPr>
              <w:rPr>
                <w:noProof/>
                <w:sz w:val="18"/>
                <w:szCs w:val="18"/>
              </w:rPr>
            </w:pPr>
          </w:p>
          <w:p w14:paraId="5A8C614F" w14:textId="77777777" w:rsidR="00E720E9" w:rsidRDefault="00E720E9" w:rsidP="007F6A53">
            <w:pPr>
              <w:rPr>
                <w:noProof/>
                <w:sz w:val="18"/>
                <w:szCs w:val="18"/>
              </w:rPr>
            </w:pPr>
          </w:p>
          <w:p w14:paraId="567DF7BA" w14:textId="77777777" w:rsidR="00E720E9" w:rsidRDefault="00E720E9" w:rsidP="007F6A53">
            <w:pPr>
              <w:rPr>
                <w:noProof/>
                <w:sz w:val="18"/>
                <w:szCs w:val="18"/>
              </w:rPr>
            </w:pPr>
          </w:p>
          <w:p w14:paraId="39958738" w14:textId="77777777" w:rsidR="00E720E9" w:rsidRDefault="00E720E9" w:rsidP="007F6A53">
            <w:pPr>
              <w:rPr>
                <w:noProof/>
                <w:sz w:val="18"/>
                <w:szCs w:val="18"/>
              </w:rPr>
            </w:pPr>
          </w:p>
          <w:p w14:paraId="3871315B" w14:textId="77777777" w:rsidR="00E720E9" w:rsidRDefault="00E720E9" w:rsidP="007F6A53">
            <w:pPr>
              <w:rPr>
                <w:noProof/>
                <w:sz w:val="18"/>
                <w:szCs w:val="18"/>
              </w:rPr>
            </w:pPr>
          </w:p>
          <w:p w14:paraId="697F4ADF" w14:textId="77777777" w:rsidR="00E720E9" w:rsidRDefault="00E720E9" w:rsidP="007F6A53">
            <w:pPr>
              <w:rPr>
                <w:noProof/>
                <w:sz w:val="18"/>
                <w:szCs w:val="18"/>
              </w:rPr>
            </w:pPr>
          </w:p>
          <w:p w14:paraId="53682C8B" w14:textId="77777777" w:rsidR="00E720E9" w:rsidRDefault="00E720E9" w:rsidP="007F6A53">
            <w:pPr>
              <w:rPr>
                <w:noProof/>
                <w:sz w:val="18"/>
                <w:szCs w:val="18"/>
              </w:rPr>
            </w:pPr>
          </w:p>
          <w:p w14:paraId="5E81C109" w14:textId="77777777" w:rsidR="00E720E9" w:rsidRDefault="00E720E9" w:rsidP="007F6A53">
            <w:pPr>
              <w:rPr>
                <w:noProof/>
                <w:sz w:val="18"/>
                <w:szCs w:val="18"/>
              </w:rPr>
            </w:pPr>
          </w:p>
          <w:p w14:paraId="32D76FBB" w14:textId="77777777" w:rsidR="00E720E9" w:rsidRDefault="00E720E9" w:rsidP="007F6A53">
            <w:pPr>
              <w:rPr>
                <w:noProof/>
                <w:sz w:val="18"/>
                <w:szCs w:val="18"/>
              </w:rPr>
            </w:pPr>
          </w:p>
          <w:p w14:paraId="0DE61D46" w14:textId="77777777" w:rsidR="00E720E9" w:rsidRDefault="00E720E9" w:rsidP="007F6A53">
            <w:pPr>
              <w:rPr>
                <w:noProof/>
                <w:sz w:val="18"/>
                <w:szCs w:val="18"/>
              </w:rPr>
            </w:pPr>
          </w:p>
          <w:p w14:paraId="78847859" w14:textId="77777777" w:rsidR="00E720E9" w:rsidRDefault="00E720E9" w:rsidP="007F6A53">
            <w:pPr>
              <w:rPr>
                <w:noProof/>
                <w:sz w:val="18"/>
                <w:szCs w:val="18"/>
              </w:rPr>
            </w:pPr>
            <w:r>
              <w:rPr>
                <w:noProof/>
                <w:sz w:val="18"/>
                <w:szCs w:val="18"/>
              </w:rPr>
              <w:t>3.33</w:t>
            </w:r>
          </w:p>
          <w:p w14:paraId="0D09EB04" w14:textId="77777777" w:rsidR="00E720E9" w:rsidRDefault="00E720E9" w:rsidP="007F6A53">
            <w:pPr>
              <w:rPr>
                <w:noProof/>
                <w:sz w:val="18"/>
                <w:szCs w:val="18"/>
              </w:rPr>
            </w:pPr>
          </w:p>
          <w:p w14:paraId="5089B585" w14:textId="77777777" w:rsidR="00E720E9" w:rsidRDefault="00E720E9" w:rsidP="007F6A53">
            <w:pPr>
              <w:rPr>
                <w:noProof/>
                <w:sz w:val="18"/>
                <w:szCs w:val="18"/>
              </w:rPr>
            </w:pPr>
          </w:p>
          <w:p w14:paraId="4E058A94" w14:textId="77777777" w:rsidR="00E720E9" w:rsidRDefault="00E720E9" w:rsidP="007F6A53">
            <w:pPr>
              <w:rPr>
                <w:noProof/>
                <w:sz w:val="18"/>
                <w:szCs w:val="18"/>
              </w:rPr>
            </w:pPr>
          </w:p>
          <w:p w14:paraId="45A232BF" w14:textId="77777777" w:rsidR="00E720E9" w:rsidRDefault="00E720E9" w:rsidP="007F6A53">
            <w:pPr>
              <w:rPr>
                <w:noProof/>
                <w:sz w:val="18"/>
                <w:szCs w:val="18"/>
              </w:rPr>
            </w:pPr>
          </w:p>
          <w:p w14:paraId="7A81A133" w14:textId="77777777" w:rsidR="00E720E9" w:rsidRDefault="00E720E9" w:rsidP="007F6A53">
            <w:pPr>
              <w:rPr>
                <w:noProof/>
                <w:sz w:val="18"/>
                <w:szCs w:val="18"/>
              </w:rPr>
            </w:pPr>
          </w:p>
          <w:p w14:paraId="5A121D3C" w14:textId="77777777" w:rsidR="00E720E9" w:rsidRDefault="00E720E9" w:rsidP="007F6A53">
            <w:pPr>
              <w:rPr>
                <w:noProof/>
                <w:sz w:val="18"/>
                <w:szCs w:val="18"/>
              </w:rPr>
            </w:pPr>
          </w:p>
          <w:p w14:paraId="03F85C72" w14:textId="77777777" w:rsidR="00E720E9" w:rsidRDefault="00E720E9" w:rsidP="007F6A53">
            <w:pPr>
              <w:rPr>
                <w:noProof/>
                <w:sz w:val="18"/>
                <w:szCs w:val="18"/>
              </w:rPr>
            </w:pPr>
          </w:p>
          <w:p w14:paraId="69FF2620" w14:textId="77777777" w:rsidR="00E720E9" w:rsidRDefault="00E720E9" w:rsidP="007F6A53">
            <w:pPr>
              <w:rPr>
                <w:noProof/>
                <w:sz w:val="18"/>
                <w:szCs w:val="18"/>
              </w:rPr>
            </w:pPr>
          </w:p>
          <w:p w14:paraId="7C6699F9" w14:textId="77777777" w:rsidR="00E720E9" w:rsidRDefault="00E720E9" w:rsidP="007F6A53">
            <w:pPr>
              <w:rPr>
                <w:noProof/>
                <w:sz w:val="18"/>
                <w:szCs w:val="18"/>
              </w:rPr>
            </w:pPr>
          </w:p>
          <w:p w14:paraId="072DEB6F" w14:textId="77777777" w:rsidR="00E720E9" w:rsidRDefault="00E720E9" w:rsidP="007F6A53">
            <w:pPr>
              <w:rPr>
                <w:noProof/>
                <w:sz w:val="18"/>
                <w:szCs w:val="18"/>
              </w:rPr>
            </w:pPr>
          </w:p>
          <w:p w14:paraId="07ADAC1D" w14:textId="77777777" w:rsidR="00E720E9" w:rsidRDefault="00E720E9" w:rsidP="007F6A53">
            <w:pPr>
              <w:rPr>
                <w:noProof/>
                <w:sz w:val="18"/>
                <w:szCs w:val="18"/>
              </w:rPr>
            </w:pPr>
          </w:p>
          <w:p w14:paraId="2CB07D26" w14:textId="77777777" w:rsidR="00E720E9" w:rsidRDefault="00E720E9" w:rsidP="007F6A53">
            <w:pPr>
              <w:rPr>
                <w:noProof/>
                <w:sz w:val="18"/>
                <w:szCs w:val="18"/>
              </w:rPr>
            </w:pPr>
          </w:p>
          <w:p w14:paraId="09BDDF84" w14:textId="77777777" w:rsidR="00E720E9" w:rsidRDefault="00E720E9" w:rsidP="007F6A53">
            <w:pPr>
              <w:rPr>
                <w:noProof/>
                <w:sz w:val="18"/>
                <w:szCs w:val="18"/>
              </w:rPr>
            </w:pPr>
          </w:p>
          <w:p w14:paraId="54349415" w14:textId="77777777" w:rsidR="00E720E9" w:rsidRDefault="00E720E9" w:rsidP="007F6A53">
            <w:pPr>
              <w:rPr>
                <w:noProof/>
                <w:sz w:val="18"/>
                <w:szCs w:val="18"/>
              </w:rPr>
            </w:pPr>
          </w:p>
          <w:p w14:paraId="0021CE43" w14:textId="77777777" w:rsidR="00E720E9" w:rsidRDefault="00E720E9" w:rsidP="007F6A53">
            <w:pPr>
              <w:rPr>
                <w:noProof/>
                <w:sz w:val="18"/>
                <w:szCs w:val="18"/>
              </w:rPr>
            </w:pPr>
          </w:p>
          <w:p w14:paraId="2BF291A5" w14:textId="77777777" w:rsidR="00E720E9" w:rsidRDefault="00E720E9" w:rsidP="007F6A53">
            <w:pPr>
              <w:rPr>
                <w:noProof/>
                <w:sz w:val="18"/>
                <w:szCs w:val="18"/>
              </w:rPr>
            </w:pPr>
          </w:p>
          <w:p w14:paraId="13CA2E5A" w14:textId="77777777" w:rsidR="00E720E9" w:rsidRDefault="00E720E9" w:rsidP="007F6A53">
            <w:pPr>
              <w:rPr>
                <w:noProof/>
                <w:sz w:val="18"/>
                <w:szCs w:val="18"/>
              </w:rPr>
            </w:pPr>
          </w:p>
          <w:p w14:paraId="4E60F887" w14:textId="77777777" w:rsidR="00E720E9" w:rsidRDefault="00E720E9" w:rsidP="007F6A53">
            <w:pPr>
              <w:rPr>
                <w:noProof/>
                <w:sz w:val="18"/>
                <w:szCs w:val="18"/>
              </w:rPr>
            </w:pPr>
          </w:p>
          <w:p w14:paraId="792B37F8" w14:textId="77777777" w:rsidR="00E720E9" w:rsidRDefault="00E720E9" w:rsidP="007F6A53">
            <w:pPr>
              <w:rPr>
                <w:noProof/>
                <w:sz w:val="18"/>
                <w:szCs w:val="18"/>
              </w:rPr>
            </w:pPr>
          </w:p>
          <w:p w14:paraId="0A0F18A3" w14:textId="77777777" w:rsidR="00E720E9" w:rsidRDefault="00E720E9" w:rsidP="007F6A53">
            <w:pPr>
              <w:rPr>
                <w:noProof/>
                <w:sz w:val="18"/>
                <w:szCs w:val="18"/>
              </w:rPr>
            </w:pPr>
          </w:p>
          <w:p w14:paraId="0030DC4B" w14:textId="77777777" w:rsidR="00E720E9" w:rsidRDefault="00E720E9" w:rsidP="007F6A53">
            <w:pPr>
              <w:rPr>
                <w:noProof/>
                <w:sz w:val="18"/>
                <w:szCs w:val="18"/>
              </w:rPr>
            </w:pPr>
          </w:p>
          <w:p w14:paraId="6D7FC9C3" w14:textId="77777777" w:rsidR="00E720E9" w:rsidRDefault="00E720E9" w:rsidP="007F6A53">
            <w:pPr>
              <w:rPr>
                <w:noProof/>
                <w:sz w:val="18"/>
                <w:szCs w:val="18"/>
              </w:rPr>
            </w:pPr>
          </w:p>
          <w:p w14:paraId="5A6C3799" w14:textId="77777777" w:rsidR="00E720E9" w:rsidRDefault="00E720E9" w:rsidP="007F6A53">
            <w:pPr>
              <w:rPr>
                <w:noProof/>
                <w:sz w:val="18"/>
                <w:szCs w:val="18"/>
              </w:rPr>
            </w:pPr>
          </w:p>
          <w:p w14:paraId="049DD741" w14:textId="77777777" w:rsidR="00E720E9" w:rsidRDefault="00E720E9" w:rsidP="007F6A53">
            <w:pPr>
              <w:rPr>
                <w:noProof/>
                <w:sz w:val="18"/>
                <w:szCs w:val="18"/>
              </w:rPr>
            </w:pPr>
          </w:p>
          <w:p w14:paraId="365796F4" w14:textId="77777777" w:rsidR="00E720E9" w:rsidRDefault="00E720E9" w:rsidP="007F6A53">
            <w:pPr>
              <w:rPr>
                <w:noProof/>
                <w:sz w:val="18"/>
                <w:szCs w:val="18"/>
              </w:rPr>
            </w:pPr>
          </w:p>
          <w:p w14:paraId="5946ED46" w14:textId="77777777" w:rsidR="00E720E9" w:rsidRDefault="00E720E9" w:rsidP="007F6A53">
            <w:pPr>
              <w:rPr>
                <w:noProof/>
                <w:sz w:val="18"/>
                <w:szCs w:val="18"/>
              </w:rPr>
            </w:pPr>
          </w:p>
          <w:p w14:paraId="11098015" w14:textId="77777777" w:rsidR="00E720E9" w:rsidRDefault="00E720E9" w:rsidP="007F6A53">
            <w:pPr>
              <w:rPr>
                <w:noProof/>
                <w:sz w:val="18"/>
                <w:szCs w:val="18"/>
              </w:rPr>
            </w:pPr>
          </w:p>
          <w:p w14:paraId="34835D74" w14:textId="77777777" w:rsidR="00E720E9" w:rsidRDefault="00E720E9" w:rsidP="007F6A53">
            <w:pPr>
              <w:rPr>
                <w:noProof/>
                <w:sz w:val="18"/>
                <w:szCs w:val="18"/>
              </w:rPr>
            </w:pPr>
          </w:p>
          <w:p w14:paraId="2EA4EAFB" w14:textId="77777777" w:rsidR="00E720E9" w:rsidRDefault="00E720E9" w:rsidP="007F6A53">
            <w:pPr>
              <w:rPr>
                <w:noProof/>
                <w:sz w:val="18"/>
                <w:szCs w:val="18"/>
              </w:rPr>
            </w:pPr>
          </w:p>
          <w:p w14:paraId="07D76FBC" w14:textId="77777777" w:rsidR="00E720E9" w:rsidRDefault="00E720E9" w:rsidP="007F6A53">
            <w:pPr>
              <w:rPr>
                <w:noProof/>
                <w:sz w:val="18"/>
                <w:szCs w:val="18"/>
              </w:rPr>
            </w:pPr>
          </w:p>
          <w:p w14:paraId="6EE63CE3" w14:textId="77777777" w:rsidR="00E720E9" w:rsidRDefault="00E720E9" w:rsidP="007F6A53">
            <w:pPr>
              <w:rPr>
                <w:noProof/>
                <w:sz w:val="18"/>
                <w:szCs w:val="18"/>
              </w:rPr>
            </w:pPr>
          </w:p>
          <w:p w14:paraId="11BAB625" w14:textId="77777777" w:rsidR="00E720E9" w:rsidRDefault="00E720E9" w:rsidP="007F6A53">
            <w:pPr>
              <w:rPr>
                <w:noProof/>
                <w:sz w:val="18"/>
                <w:szCs w:val="18"/>
              </w:rPr>
            </w:pPr>
          </w:p>
          <w:p w14:paraId="42EA6FA6" w14:textId="77777777" w:rsidR="00E720E9" w:rsidRDefault="00E720E9" w:rsidP="007F6A53">
            <w:pPr>
              <w:rPr>
                <w:noProof/>
                <w:sz w:val="18"/>
                <w:szCs w:val="18"/>
              </w:rPr>
            </w:pPr>
          </w:p>
          <w:p w14:paraId="36CA14B6" w14:textId="77777777" w:rsidR="00E720E9" w:rsidRDefault="00E720E9" w:rsidP="007F6A53">
            <w:pPr>
              <w:rPr>
                <w:noProof/>
                <w:sz w:val="18"/>
                <w:szCs w:val="18"/>
              </w:rPr>
            </w:pPr>
          </w:p>
          <w:p w14:paraId="7C7A11CC" w14:textId="77777777" w:rsidR="00E720E9" w:rsidRDefault="00E720E9" w:rsidP="007F6A53">
            <w:pPr>
              <w:rPr>
                <w:noProof/>
                <w:sz w:val="18"/>
                <w:szCs w:val="18"/>
              </w:rPr>
            </w:pPr>
            <w:r>
              <w:rPr>
                <w:noProof/>
                <w:sz w:val="18"/>
                <w:szCs w:val="18"/>
              </w:rPr>
              <w:t>3.34</w:t>
            </w:r>
          </w:p>
          <w:p w14:paraId="7209A888" w14:textId="77777777" w:rsidR="00E720E9" w:rsidRDefault="00E720E9" w:rsidP="007F6A53">
            <w:pPr>
              <w:rPr>
                <w:noProof/>
                <w:sz w:val="18"/>
                <w:szCs w:val="18"/>
              </w:rPr>
            </w:pPr>
          </w:p>
          <w:p w14:paraId="7793591F" w14:textId="77777777" w:rsidR="00E720E9" w:rsidRDefault="00E720E9" w:rsidP="007F6A53">
            <w:pPr>
              <w:rPr>
                <w:noProof/>
                <w:sz w:val="18"/>
                <w:szCs w:val="18"/>
              </w:rPr>
            </w:pPr>
          </w:p>
          <w:p w14:paraId="6ACEF3DE" w14:textId="77777777" w:rsidR="00E720E9" w:rsidRDefault="00E720E9" w:rsidP="007F6A53">
            <w:pPr>
              <w:rPr>
                <w:noProof/>
                <w:sz w:val="18"/>
                <w:szCs w:val="18"/>
              </w:rPr>
            </w:pPr>
          </w:p>
          <w:p w14:paraId="206E845C" w14:textId="77777777" w:rsidR="00E720E9" w:rsidRDefault="00E720E9" w:rsidP="007F6A53">
            <w:pPr>
              <w:rPr>
                <w:noProof/>
                <w:sz w:val="18"/>
                <w:szCs w:val="18"/>
              </w:rPr>
            </w:pPr>
          </w:p>
          <w:p w14:paraId="4AD888E0" w14:textId="77777777" w:rsidR="00E720E9" w:rsidRDefault="00E720E9" w:rsidP="007F6A53">
            <w:pPr>
              <w:rPr>
                <w:noProof/>
                <w:sz w:val="18"/>
                <w:szCs w:val="18"/>
              </w:rPr>
            </w:pPr>
          </w:p>
          <w:p w14:paraId="7007CFD7" w14:textId="77777777" w:rsidR="00E720E9" w:rsidRDefault="00E720E9" w:rsidP="007F6A53">
            <w:pPr>
              <w:rPr>
                <w:noProof/>
                <w:sz w:val="18"/>
                <w:szCs w:val="18"/>
              </w:rPr>
            </w:pPr>
          </w:p>
          <w:p w14:paraId="76BD5C78" w14:textId="77777777" w:rsidR="00E720E9" w:rsidRDefault="00E720E9" w:rsidP="007F6A53">
            <w:pPr>
              <w:rPr>
                <w:noProof/>
                <w:sz w:val="18"/>
                <w:szCs w:val="18"/>
              </w:rPr>
            </w:pPr>
          </w:p>
          <w:p w14:paraId="5991610D" w14:textId="77777777" w:rsidR="00E720E9" w:rsidRDefault="00E720E9" w:rsidP="007F6A53">
            <w:pPr>
              <w:rPr>
                <w:noProof/>
                <w:sz w:val="18"/>
                <w:szCs w:val="18"/>
              </w:rPr>
            </w:pPr>
          </w:p>
          <w:p w14:paraId="39451A7F" w14:textId="77777777" w:rsidR="00E720E9" w:rsidRDefault="00E720E9" w:rsidP="007F6A53">
            <w:pPr>
              <w:rPr>
                <w:noProof/>
                <w:sz w:val="18"/>
                <w:szCs w:val="18"/>
              </w:rPr>
            </w:pPr>
          </w:p>
          <w:p w14:paraId="7DCDE4B6" w14:textId="77777777" w:rsidR="00E720E9" w:rsidRDefault="00E720E9" w:rsidP="007F6A53">
            <w:pPr>
              <w:rPr>
                <w:noProof/>
                <w:sz w:val="18"/>
                <w:szCs w:val="18"/>
              </w:rPr>
            </w:pPr>
          </w:p>
          <w:p w14:paraId="0BE0AFCB" w14:textId="2B164DC2" w:rsidR="00E720E9" w:rsidRPr="008C0ECA" w:rsidRDefault="00E720E9" w:rsidP="007F6A53">
            <w:pPr>
              <w:rPr>
                <w:noProof/>
                <w:sz w:val="18"/>
                <w:szCs w:val="18"/>
              </w:rPr>
            </w:pPr>
            <w:r>
              <w:rPr>
                <w:noProof/>
                <w:sz w:val="18"/>
                <w:szCs w:val="18"/>
              </w:rPr>
              <w:t>3.35</w:t>
            </w:r>
          </w:p>
        </w:tc>
        <w:tc>
          <w:tcPr>
            <w:tcW w:w="2070" w:type="dxa"/>
          </w:tcPr>
          <w:p w14:paraId="1F044BE3" w14:textId="77777777" w:rsidR="008C0ECA" w:rsidRPr="008C0ECA" w:rsidRDefault="008C0ECA" w:rsidP="007F6A53">
            <w:pPr>
              <w:rPr>
                <w:noProof/>
                <w:sz w:val="18"/>
                <w:szCs w:val="18"/>
              </w:rPr>
            </w:pPr>
          </w:p>
        </w:tc>
        <w:tc>
          <w:tcPr>
            <w:tcW w:w="1345" w:type="dxa"/>
            <w:hideMark/>
          </w:tcPr>
          <w:p w14:paraId="45C4A542" w14:textId="4250561C"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72256" behindDoc="0" locked="0" layoutInCell="1" allowOverlap="1" wp14:anchorId="6007D217" wp14:editId="3933069E">
                      <wp:simplePos x="0" y="0"/>
                      <wp:positionH relativeFrom="column">
                        <wp:posOffset>260985</wp:posOffset>
                      </wp:positionH>
                      <wp:positionV relativeFrom="paragraph">
                        <wp:posOffset>201295</wp:posOffset>
                      </wp:positionV>
                      <wp:extent cx="336430" cy="276045"/>
                      <wp:effectExtent l="0" t="0" r="26035" b="10160"/>
                      <wp:wrapNone/>
                      <wp:docPr id="24" name="Rectangle 24"/>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9ABEB" id="Rectangle 24" o:spid="_x0000_s1026" style="position:absolute;margin-left:20.55pt;margin-top:15.85pt;width:26.5pt;height:21.7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sllQ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" filled="f" strokecolor="black [3213]" strokeweight="1pt"/>
                  </w:pict>
                </mc:Fallback>
              </mc:AlternateContent>
            </w:r>
          </w:p>
        </w:tc>
      </w:tr>
      <w:tr w:rsidR="008C0ECA" w:rsidRPr="008C0ECA" w14:paraId="196F1124" w14:textId="77777777" w:rsidTr="008C0ECA">
        <w:trPr>
          <w:trHeight w:val="300"/>
        </w:trPr>
        <w:tc>
          <w:tcPr>
            <w:tcW w:w="715" w:type="dxa"/>
            <w:hideMark/>
          </w:tcPr>
          <w:p w14:paraId="64CA018B" w14:textId="77777777" w:rsidR="008C0ECA" w:rsidRPr="008C0ECA" w:rsidRDefault="008C0ECA" w:rsidP="007F6A53">
            <w:pPr>
              <w:rPr>
                <w:sz w:val="18"/>
                <w:szCs w:val="18"/>
              </w:rPr>
            </w:pPr>
            <w:r w:rsidRPr="008C0ECA">
              <w:rPr>
                <w:sz w:val="18"/>
                <w:szCs w:val="18"/>
              </w:rPr>
              <w:t xml:space="preserve">5.3 </w:t>
            </w:r>
          </w:p>
        </w:tc>
        <w:tc>
          <w:tcPr>
            <w:tcW w:w="1558" w:type="dxa"/>
            <w:hideMark/>
          </w:tcPr>
          <w:p w14:paraId="34AA0BA3" w14:textId="77777777" w:rsidR="008C0ECA" w:rsidRPr="008C0ECA" w:rsidRDefault="008C0ECA" w:rsidP="007F6A53">
            <w:pPr>
              <w:rPr>
                <w:sz w:val="18"/>
                <w:szCs w:val="18"/>
              </w:rPr>
            </w:pPr>
            <w:r w:rsidRPr="008C0ECA">
              <w:rPr>
                <w:sz w:val="18"/>
                <w:szCs w:val="18"/>
              </w:rPr>
              <w:t>Patient/Consumer Functions</w:t>
            </w:r>
          </w:p>
        </w:tc>
        <w:tc>
          <w:tcPr>
            <w:tcW w:w="1502" w:type="dxa"/>
            <w:hideMark/>
          </w:tcPr>
          <w:p w14:paraId="4FEA0744" w14:textId="77777777" w:rsidR="008C0ECA" w:rsidRDefault="008C0ECA" w:rsidP="007F6A53">
            <w:pPr>
              <w:rPr>
                <w:sz w:val="18"/>
                <w:szCs w:val="18"/>
              </w:rPr>
            </w:pPr>
            <w:r w:rsidRPr="008C0ECA">
              <w:rPr>
                <w:sz w:val="18"/>
                <w:szCs w:val="18"/>
              </w:rPr>
              <w:t>Patient specific medical education content</w:t>
            </w:r>
          </w:p>
          <w:p w14:paraId="7A8D3365" w14:textId="77777777" w:rsidR="008C0ECA" w:rsidRPr="008C0ECA" w:rsidRDefault="008C0ECA" w:rsidP="007F6A53">
            <w:pPr>
              <w:rPr>
                <w:sz w:val="18"/>
                <w:szCs w:val="18"/>
              </w:rPr>
            </w:pPr>
          </w:p>
        </w:tc>
        <w:tc>
          <w:tcPr>
            <w:tcW w:w="2250" w:type="dxa"/>
          </w:tcPr>
          <w:p w14:paraId="46CA342F" w14:textId="77777777" w:rsidR="008C0ECA" w:rsidRDefault="00A21A9A" w:rsidP="007F6A53">
            <w:pPr>
              <w:rPr>
                <w:rFonts w:cs="Arial"/>
                <w:sz w:val="18"/>
                <w:szCs w:val="18"/>
                <w:lang w:val="en"/>
              </w:rPr>
            </w:pPr>
            <w:r w:rsidRPr="00E720E9">
              <w:rPr>
                <w:rFonts w:cs="Arial"/>
                <w:sz w:val="18"/>
                <w:szCs w:val="18"/>
              </w:rPr>
              <w:t xml:space="preserve">For the purposes of eQIP, it is </w:t>
            </w:r>
            <w:r w:rsidRPr="00343E59">
              <w:rPr>
                <w:rFonts w:cs="Arial"/>
                <w:sz w:val="18"/>
                <w:szCs w:val="18"/>
                <w:highlight w:val="yellow"/>
              </w:rPr>
              <w:t>optional</w:t>
            </w:r>
            <w:r w:rsidRPr="00E720E9">
              <w:rPr>
                <w:rFonts w:cs="Arial"/>
                <w:sz w:val="18"/>
                <w:szCs w:val="18"/>
              </w:rPr>
              <w:t xml:space="preserve"> whether Grantees use the Portal for other processes beyond making the patient’s clinical health data available (e.g., registration, </w:t>
            </w:r>
            <w:r w:rsidRPr="00E720E9">
              <w:rPr>
                <w:rFonts w:cs="Arial"/>
                <w:sz w:val="18"/>
                <w:szCs w:val="18"/>
                <w:lang w:val="en"/>
              </w:rPr>
              <w:t xml:space="preserve">prescription refill requests, appointment scheduling and other functions would all be optional).  </w:t>
            </w:r>
          </w:p>
          <w:p w14:paraId="15F998F6" w14:textId="575656E2" w:rsidR="00A21A9A" w:rsidRPr="008C0ECA" w:rsidRDefault="00A21A9A" w:rsidP="007F6A53">
            <w:pPr>
              <w:rPr>
                <w:noProof/>
                <w:sz w:val="18"/>
                <w:szCs w:val="18"/>
              </w:rPr>
            </w:pPr>
          </w:p>
        </w:tc>
        <w:tc>
          <w:tcPr>
            <w:tcW w:w="630" w:type="dxa"/>
          </w:tcPr>
          <w:p w14:paraId="236DE52B" w14:textId="3E4DB94A" w:rsidR="008C0ECA" w:rsidRPr="008C0ECA" w:rsidRDefault="00A21A9A" w:rsidP="007F6A53">
            <w:pPr>
              <w:rPr>
                <w:noProof/>
                <w:sz w:val="18"/>
                <w:szCs w:val="18"/>
              </w:rPr>
            </w:pPr>
            <w:r>
              <w:rPr>
                <w:noProof/>
                <w:sz w:val="18"/>
                <w:szCs w:val="18"/>
              </w:rPr>
              <w:t>3.35</w:t>
            </w:r>
          </w:p>
        </w:tc>
        <w:tc>
          <w:tcPr>
            <w:tcW w:w="2070" w:type="dxa"/>
          </w:tcPr>
          <w:p w14:paraId="66F4377E" w14:textId="77777777" w:rsidR="008C0ECA" w:rsidRPr="008C0ECA" w:rsidRDefault="008C0ECA" w:rsidP="007F6A53">
            <w:pPr>
              <w:rPr>
                <w:noProof/>
                <w:sz w:val="18"/>
                <w:szCs w:val="18"/>
              </w:rPr>
            </w:pPr>
          </w:p>
        </w:tc>
        <w:tc>
          <w:tcPr>
            <w:tcW w:w="1345" w:type="dxa"/>
            <w:hideMark/>
          </w:tcPr>
          <w:p w14:paraId="49FD6741" w14:textId="02E00388"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73280" behindDoc="0" locked="0" layoutInCell="1" allowOverlap="1" wp14:anchorId="35C64A37" wp14:editId="1319F913">
                      <wp:simplePos x="0" y="0"/>
                      <wp:positionH relativeFrom="column">
                        <wp:posOffset>270510</wp:posOffset>
                      </wp:positionH>
                      <wp:positionV relativeFrom="paragraph">
                        <wp:posOffset>26670</wp:posOffset>
                      </wp:positionV>
                      <wp:extent cx="336430" cy="276045"/>
                      <wp:effectExtent l="0" t="0" r="26035" b="10160"/>
                      <wp:wrapNone/>
                      <wp:docPr id="25" name="Rectangle 25"/>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7E4DC6" id="Rectangle 25" o:spid="_x0000_s1026" style="position:absolute;margin-left:21.3pt;margin-top:2.1pt;width:26.5pt;height:21.7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" filled="f" strokecolor="black [3213]" strokeweight="1pt"/>
                  </w:pict>
                </mc:Fallback>
              </mc:AlternateContent>
            </w:r>
          </w:p>
        </w:tc>
      </w:tr>
      <w:tr w:rsidR="008C0ECA" w:rsidRPr="008C0ECA" w14:paraId="2463FFA0" w14:textId="77777777" w:rsidTr="008C0ECA">
        <w:trPr>
          <w:trHeight w:val="300"/>
        </w:trPr>
        <w:tc>
          <w:tcPr>
            <w:tcW w:w="715" w:type="dxa"/>
            <w:shd w:val="clear" w:color="auto" w:fill="DEEAF6" w:themeFill="accent1" w:themeFillTint="33"/>
            <w:hideMark/>
          </w:tcPr>
          <w:p w14:paraId="54F15477" w14:textId="77777777" w:rsidR="008C0ECA" w:rsidRPr="008C0ECA" w:rsidRDefault="008C0ECA" w:rsidP="007F6A53">
            <w:pPr>
              <w:rPr>
                <w:sz w:val="18"/>
                <w:szCs w:val="18"/>
              </w:rPr>
            </w:pPr>
            <w:r w:rsidRPr="008C0ECA">
              <w:rPr>
                <w:sz w:val="18"/>
                <w:szCs w:val="18"/>
              </w:rPr>
              <w:t xml:space="preserve">5.4 </w:t>
            </w:r>
            <w:r w:rsidRPr="008C0ECA">
              <w:rPr>
                <w:b/>
                <w:sz w:val="18"/>
                <w:szCs w:val="18"/>
              </w:rPr>
              <w:t>OR</w:t>
            </w:r>
          </w:p>
        </w:tc>
        <w:tc>
          <w:tcPr>
            <w:tcW w:w="1558" w:type="dxa"/>
            <w:shd w:val="clear" w:color="auto" w:fill="DEEAF6" w:themeFill="accent1" w:themeFillTint="33"/>
            <w:hideMark/>
          </w:tcPr>
          <w:p w14:paraId="49423086" w14:textId="77777777" w:rsidR="008C0ECA" w:rsidRPr="008C0ECA" w:rsidRDefault="008C0ECA" w:rsidP="007F6A53">
            <w:pPr>
              <w:rPr>
                <w:sz w:val="18"/>
                <w:szCs w:val="18"/>
              </w:rPr>
            </w:pPr>
            <w:r w:rsidRPr="008C0ECA">
              <w:rPr>
                <w:sz w:val="18"/>
                <w:szCs w:val="18"/>
              </w:rPr>
              <w:t>Electronic Messaging</w:t>
            </w:r>
          </w:p>
        </w:tc>
        <w:tc>
          <w:tcPr>
            <w:tcW w:w="1502" w:type="dxa"/>
            <w:shd w:val="clear" w:color="auto" w:fill="DEEAF6" w:themeFill="accent1" w:themeFillTint="33"/>
            <w:hideMark/>
          </w:tcPr>
          <w:p w14:paraId="0B4C4F9D" w14:textId="77777777" w:rsidR="008C0ECA" w:rsidRPr="008C0ECA" w:rsidRDefault="008C0ECA" w:rsidP="007F6A53">
            <w:pPr>
              <w:rPr>
                <w:sz w:val="18"/>
                <w:szCs w:val="18"/>
              </w:rPr>
            </w:pPr>
            <w:r w:rsidRPr="008C0ECA">
              <w:rPr>
                <w:sz w:val="18"/>
                <w:szCs w:val="18"/>
              </w:rPr>
              <w:t>Patient communications</w:t>
            </w:r>
          </w:p>
          <w:p w14:paraId="71BCBA08" w14:textId="77777777" w:rsidR="008C0ECA" w:rsidRDefault="008C0ECA" w:rsidP="007F6A53">
            <w:pPr>
              <w:rPr>
                <w:sz w:val="18"/>
                <w:szCs w:val="18"/>
              </w:rPr>
            </w:pPr>
          </w:p>
          <w:p w14:paraId="0996DFBA" w14:textId="77777777" w:rsidR="008C0ECA" w:rsidRPr="008C0ECA" w:rsidRDefault="008C0ECA" w:rsidP="007F6A53">
            <w:pPr>
              <w:rPr>
                <w:sz w:val="18"/>
                <w:szCs w:val="18"/>
              </w:rPr>
            </w:pPr>
          </w:p>
        </w:tc>
        <w:tc>
          <w:tcPr>
            <w:tcW w:w="2250" w:type="dxa"/>
          </w:tcPr>
          <w:p w14:paraId="7C11A40E" w14:textId="77777777" w:rsidR="008C0ECA" w:rsidRPr="008C0ECA" w:rsidRDefault="008C0ECA" w:rsidP="007F6A53">
            <w:pPr>
              <w:rPr>
                <w:noProof/>
                <w:sz w:val="18"/>
                <w:szCs w:val="18"/>
              </w:rPr>
            </w:pPr>
          </w:p>
        </w:tc>
        <w:tc>
          <w:tcPr>
            <w:tcW w:w="630" w:type="dxa"/>
          </w:tcPr>
          <w:p w14:paraId="4BCFA3D9" w14:textId="77777777" w:rsidR="008C0ECA" w:rsidRPr="008C0ECA" w:rsidRDefault="008C0ECA" w:rsidP="007F6A53">
            <w:pPr>
              <w:rPr>
                <w:noProof/>
                <w:sz w:val="18"/>
                <w:szCs w:val="18"/>
              </w:rPr>
            </w:pPr>
          </w:p>
        </w:tc>
        <w:tc>
          <w:tcPr>
            <w:tcW w:w="2070" w:type="dxa"/>
          </w:tcPr>
          <w:p w14:paraId="5C310F60" w14:textId="77777777" w:rsidR="008C0ECA" w:rsidRPr="008C0ECA" w:rsidRDefault="008C0ECA" w:rsidP="007F6A53">
            <w:pPr>
              <w:rPr>
                <w:noProof/>
                <w:sz w:val="18"/>
                <w:szCs w:val="18"/>
              </w:rPr>
            </w:pPr>
          </w:p>
        </w:tc>
        <w:tc>
          <w:tcPr>
            <w:tcW w:w="1345" w:type="dxa"/>
            <w:hideMark/>
          </w:tcPr>
          <w:p w14:paraId="77CD91EC" w14:textId="4201DABB"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74304" behindDoc="0" locked="0" layoutInCell="1" allowOverlap="1" wp14:anchorId="66750041" wp14:editId="319799DA">
                      <wp:simplePos x="0" y="0"/>
                      <wp:positionH relativeFrom="column">
                        <wp:posOffset>270510</wp:posOffset>
                      </wp:positionH>
                      <wp:positionV relativeFrom="paragraph">
                        <wp:posOffset>41275</wp:posOffset>
                      </wp:positionV>
                      <wp:extent cx="336430" cy="276045"/>
                      <wp:effectExtent l="0" t="0" r="26035" b="10160"/>
                      <wp:wrapNone/>
                      <wp:docPr id="26" name="Rectangle 26"/>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378AC" id="Rectangle 26" o:spid="_x0000_s1026" style="position:absolute;margin-left:21.3pt;margin-top:3.25pt;width:26.5pt;height:21.7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" filled="f" strokecolor="black [3213]" strokeweight="1pt"/>
                  </w:pict>
                </mc:Fallback>
              </mc:AlternateContent>
            </w:r>
          </w:p>
        </w:tc>
      </w:tr>
      <w:tr w:rsidR="008C0ECA" w:rsidRPr="008C0ECA" w14:paraId="574623B4" w14:textId="77777777" w:rsidTr="008C0ECA">
        <w:trPr>
          <w:trHeight w:val="300"/>
        </w:trPr>
        <w:tc>
          <w:tcPr>
            <w:tcW w:w="715" w:type="dxa"/>
            <w:shd w:val="clear" w:color="auto" w:fill="DEEAF6" w:themeFill="accent1" w:themeFillTint="33"/>
            <w:hideMark/>
          </w:tcPr>
          <w:p w14:paraId="2B525E64" w14:textId="77777777" w:rsidR="008C0ECA" w:rsidRPr="008C0ECA" w:rsidRDefault="008C0ECA" w:rsidP="007F6A53">
            <w:pPr>
              <w:rPr>
                <w:sz w:val="18"/>
                <w:szCs w:val="18"/>
              </w:rPr>
            </w:pPr>
            <w:r w:rsidRPr="008C0ECA">
              <w:rPr>
                <w:sz w:val="18"/>
                <w:szCs w:val="18"/>
              </w:rPr>
              <w:t>5.5</w:t>
            </w:r>
          </w:p>
        </w:tc>
        <w:tc>
          <w:tcPr>
            <w:tcW w:w="1558" w:type="dxa"/>
            <w:shd w:val="clear" w:color="auto" w:fill="DEEAF6" w:themeFill="accent1" w:themeFillTint="33"/>
            <w:hideMark/>
          </w:tcPr>
          <w:p w14:paraId="11FBDDD3" w14:textId="77777777" w:rsidR="008C0ECA" w:rsidRPr="008C0ECA" w:rsidRDefault="008C0ECA" w:rsidP="007F6A53">
            <w:pPr>
              <w:rPr>
                <w:sz w:val="18"/>
                <w:szCs w:val="18"/>
              </w:rPr>
            </w:pPr>
            <w:r w:rsidRPr="008C0ECA">
              <w:rPr>
                <w:sz w:val="18"/>
                <w:szCs w:val="18"/>
              </w:rPr>
              <w:t>Patient/Consumer Functions</w:t>
            </w:r>
          </w:p>
        </w:tc>
        <w:tc>
          <w:tcPr>
            <w:tcW w:w="1502" w:type="dxa"/>
            <w:shd w:val="clear" w:color="auto" w:fill="DEEAF6" w:themeFill="accent1" w:themeFillTint="33"/>
            <w:hideMark/>
          </w:tcPr>
          <w:p w14:paraId="7039B812" w14:textId="77777777" w:rsidR="008C0ECA" w:rsidRDefault="008C0ECA" w:rsidP="007F6A53">
            <w:pPr>
              <w:rPr>
                <w:sz w:val="18"/>
                <w:szCs w:val="18"/>
              </w:rPr>
            </w:pPr>
            <w:r w:rsidRPr="008C0ECA">
              <w:rPr>
                <w:sz w:val="18"/>
                <w:szCs w:val="18"/>
              </w:rPr>
              <w:t>Email communications with physicians or nurses</w:t>
            </w:r>
          </w:p>
          <w:p w14:paraId="0679A3AC" w14:textId="77777777" w:rsidR="008C0ECA" w:rsidRPr="008C0ECA" w:rsidRDefault="008C0ECA" w:rsidP="007F6A53">
            <w:pPr>
              <w:rPr>
                <w:sz w:val="18"/>
                <w:szCs w:val="18"/>
              </w:rPr>
            </w:pPr>
          </w:p>
        </w:tc>
        <w:tc>
          <w:tcPr>
            <w:tcW w:w="2250" w:type="dxa"/>
          </w:tcPr>
          <w:p w14:paraId="0388C3EC" w14:textId="77777777" w:rsidR="008C0ECA" w:rsidRPr="008C0ECA" w:rsidRDefault="008C0ECA" w:rsidP="007F6A53">
            <w:pPr>
              <w:rPr>
                <w:noProof/>
                <w:sz w:val="18"/>
                <w:szCs w:val="18"/>
              </w:rPr>
            </w:pPr>
          </w:p>
        </w:tc>
        <w:tc>
          <w:tcPr>
            <w:tcW w:w="630" w:type="dxa"/>
          </w:tcPr>
          <w:p w14:paraId="30D0DE52" w14:textId="77777777" w:rsidR="008C0ECA" w:rsidRPr="008C0ECA" w:rsidRDefault="008C0ECA" w:rsidP="007F6A53">
            <w:pPr>
              <w:rPr>
                <w:noProof/>
                <w:sz w:val="18"/>
                <w:szCs w:val="18"/>
              </w:rPr>
            </w:pPr>
          </w:p>
        </w:tc>
        <w:tc>
          <w:tcPr>
            <w:tcW w:w="2070" w:type="dxa"/>
          </w:tcPr>
          <w:p w14:paraId="4A6772D5" w14:textId="77777777" w:rsidR="008C0ECA" w:rsidRPr="008C0ECA" w:rsidRDefault="008C0ECA" w:rsidP="007F6A53">
            <w:pPr>
              <w:rPr>
                <w:noProof/>
                <w:sz w:val="18"/>
                <w:szCs w:val="18"/>
              </w:rPr>
            </w:pPr>
          </w:p>
        </w:tc>
        <w:tc>
          <w:tcPr>
            <w:tcW w:w="1345" w:type="dxa"/>
            <w:hideMark/>
          </w:tcPr>
          <w:p w14:paraId="57EDC25C" w14:textId="6127AEBD" w:rsidR="008C0ECA" w:rsidRPr="008C0ECA" w:rsidRDefault="008C0ECA" w:rsidP="007F6A53">
            <w:pPr>
              <w:rPr>
                <w:sz w:val="18"/>
                <w:szCs w:val="18"/>
              </w:rPr>
            </w:pPr>
            <w:r w:rsidRPr="008C0ECA">
              <w:rPr>
                <w:noProof/>
                <w:sz w:val="18"/>
                <w:szCs w:val="18"/>
              </w:rPr>
              <mc:AlternateContent>
                <mc:Choice Requires="wps">
                  <w:drawing>
                    <wp:anchor distT="0" distB="0" distL="114300" distR="114300" simplePos="0" relativeHeight="251875328" behindDoc="0" locked="0" layoutInCell="1" allowOverlap="1" wp14:anchorId="1FF60AAD" wp14:editId="3D045774">
                      <wp:simplePos x="0" y="0"/>
                      <wp:positionH relativeFrom="column">
                        <wp:posOffset>270510</wp:posOffset>
                      </wp:positionH>
                      <wp:positionV relativeFrom="paragraph">
                        <wp:posOffset>36830</wp:posOffset>
                      </wp:positionV>
                      <wp:extent cx="336430" cy="276045"/>
                      <wp:effectExtent l="0" t="0" r="26035" b="10160"/>
                      <wp:wrapNone/>
                      <wp:docPr id="27" name="Rectangle 27"/>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35CE7" id="Rectangle 27" o:spid="_x0000_s1026" style="position:absolute;margin-left:21.3pt;margin-top:2.9pt;width:26.5pt;height:21.7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" filled="f" strokecolor="black [3213]" strokeweight="1pt"/>
                  </w:pict>
                </mc:Fallback>
              </mc:AlternateContent>
            </w:r>
          </w:p>
        </w:tc>
      </w:tr>
    </w:tbl>
    <w:p w14:paraId="38D499E4" w14:textId="77777777" w:rsidR="000732D5" w:rsidRPr="008C0ECA" w:rsidRDefault="000732D5">
      <w:pPr>
        <w:rPr>
          <w:sz w:val="18"/>
          <w:szCs w:val="18"/>
        </w:rPr>
      </w:pPr>
    </w:p>
    <w:sectPr w:rsidR="000732D5" w:rsidRPr="008C0ECA" w:rsidSect="00B737B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8AFF7" w14:textId="77777777" w:rsidR="00F52326" w:rsidRDefault="00F52326" w:rsidP="006D12FB">
      <w:pPr>
        <w:spacing w:after="0" w:line="240" w:lineRule="auto"/>
      </w:pPr>
      <w:r>
        <w:separator/>
      </w:r>
    </w:p>
  </w:endnote>
  <w:endnote w:type="continuationSeparator" w:id="0">
    <w:p w14:paraId="43D8D07E" w14:textId="77777777" w:rsidR="00F52326" w:rsidRDefault="00F52326" w:rsidP="006D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341863"/>
      <w:docPartObj>
        <w:docPartGallery w:val="Page Numbers (Bottom of Page)"/>
        <w:docPartUnique/>
      </w:docPartObj>
    </w:sdtPr>
    <w:sdtEndPr>
      <w:rPr>
        <w:noProof/>
      </w:rPr>
    </w:sdtEndPr>
    <w:sdtContent>
      <w:p w14:paraId="08B5A490" w14:textId="574583CC" w:rsidR="00E720E9" w:rsidRDefault="00E720E9">
        <w:pPr>
          <w:pStyle w:val="Footer"/>
          <w:jc w:val="right"/>
        </w:pPr>
        <w:r>
          <w:fldChar w:fldCharType="begin"/>
        </w:r>
        <w:r>
          <w:instrText xml:space="preserve"> PAGE   \* MERGEFORMAT </w:instrText>
        </w:r>
        <w:r>
          <w:fldChar w:fldCharType="separate"/>
        </w:r>
        <w:r w:rsidR="00397397">
          <w:rPr>
            <w:noProof/>
          </w:rPr>
          <w:t>2</w:t>
        </w:r>
        <w:r>
          <w:rPr>
            <w:noProof/>
          </w:rPr>
          <w:fldChar w:fldCharType="end"/>
        </w:r>
      </w:p>
    </w:sdtContent>
  </w:sdt>
  <w:p w14:paraId="7BD383D8" w14:textId="77777777" w:rsidR="006D12FB" w:rsidRDefault="006D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389B8" w14:textId="77777777" w:rsidR="00F52326" w:rsidRDefault="00F52326" w:rsidP="006D12FB">
      <w:pPr>
        <w:spacing w:after="0" w:line="240" w:lineRule="auto"/>
      </w:pPr>
      <w:r>
        <w:separator/>
      </w:r>
    </w:p>
  </w:footnote>
  <w:footnote w:type="continuationSeparator" w:id="0">
    <w:p w14:paraId="56B0D2F5" w14:textId="77777777" w:rsidR="00F52326" w:rsidRDefault="00F52326" w:rsidP="006D1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95C6A"/>
    <w:multiLevelType w:val="hybridMultilevel"/>
    <w:tmpl w:val="F7A28DB8"/>
    <w:lvl w:ilvl="0" w:tplc="546668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CA097C"/>
    <w:multiLevelType w:val="hybridMultilevel"/>
    <w:tmpl w:val="1CEC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800D5"/>
    <w:multiLevelType w:val="hybridMultilevel"/>
    <w:tmpl w:val="9964413A"/>
    <w:lvl w:ilvl="0" w:tplc="CE866BAE">
      <w:start w:val="1"/>
      <w:numFmt w:val="bullet"/>
      <w:lvlText w:val="□"/>
      <w:lvlJc w:val="left"/>
      <w:pPr>
        <w:ind w:left="720" w:hanging="360"/>
      </w:pPr>
      <w:rPr>
        <w:rFonts w:ascii="Courier New" w:hAnsi="Courier New" w:hint="default"/>
        <w:sz w:val="28"/>
        <w:szCs w:val="28"/>
      </w:rPr>
    </w:lvl>
    <w:lvl w:ilvl="1" w:tplc="CFCE9624">
      <w:start w:val="1"/>
      <w:numFmt w:val="bullet"/>
      <w:lvlText w:val="□"/>
      <w:lvlJc w:val="left"/>
      <w:pPr>
        <w:ind w:left="1440" w:hanging="360"/>
      </w:pPr>
      <w:rPr>
        <w:rFonts w:ascii="Courier New" w:hAnsi="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D5"/>
    <w:rsid w:val="000263FC"/>
    <w:rsid w:val="000323D5"/>
    <w:rsid w:val="000732D5"/>
    <w:rsid w:val="00080BCB"/>
    <w:rsid w:val="00123DAD"/>
    <w:rsid w:val="001F0040"/>
    <w:rsid w:val="0027599B"/>
    <w:rsid w:val="002F5916"/>
    <w:rsid w:val="00307E6A"/>
    <w:rsid w:val="003432B5"/>
    <w:rsid w:val="00343E59"/>
    <w:rsid w:val="00397397"/>
    <w:rsid w:val="003A7BA5"/>
    <w:rsid w:val="00547693"/>
    <w:rsid w:val="00550018"/>
    <w:rsid w:val="00581AE0"/>
    <w:rsid w:val="0059217B"/>
    <w:rsid w:val="005D355A"/>
    <w:rsid w:val="005F79EB"/>
    <w:rsid w:val="006306F2"/>
    <w:rsid w:val="00632E47"/>
    <w:rsid w:val="006524AD"/>
    <w:rsid w:val="006A135E"/>
    <w:rsid w:val="006B75B1"/>
    <w:rsid w:val="006D12FB"/>
    <w:rsid w:val="0075036A"/>
    <w:rsid w:val="00751ED3"/>
    <w:rsid w:val="007F6A53"/>
    <w:rsid w:val="008207A0"/>
    <w:rsid w:val="008922A4"/>
    <w:rsid w:val="008C0ECA"/>
    <w:rsid w:val="009236DD"/>
    <w:rsid w:val="009C772B"/>
    <w:rsid w:val="00A16428"/>
    <w:rsid w:val="00A21A9A"/>
    <w:rsid w:val="00A63195"/>
    <w:rsid w:val="00AC4C4B"/>
    <w:rsid w:val="00B1426E"/>
    <w:rsid w:val="00B2772F"/>
    <w:rsid w:val="00B737B5"/>
    <w:rsid w:val="00BB5588"/>
    <w:rsid w:val="00C77DCE"/>
    <w:rsid w:val="00C93C1E"/>
    <w:rsid w:val="00CA7EB9"/>
    <w:rsid w:val="00CB1377"/>
    <w:rsid w:val="00D11416"/>
    <w:rsid w:val="00D127D1"/>
    <w:rsid w:val="00D545B8"/>
    <w:rsid w:val="00DB2237"/>
    <w:rsid w:val="00E12AAF"/>
    <w:rsid w:val="00E2080A"/>
    <w:rsid w:val="00E720E9"/>
    <w:rsid w:val="00EF5A69"/>
    <w:rsid w:val="00F52326"/>
    <w:rsid w:val="00F6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8C6A12"/>
  <w15:chartTrackingRefBased/>
  <w15:docId w15:val="{B82183ED-0AC4-4162-AB73-3D049A3F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217B"/>
    <w:rPr>
      <w:b/>
      <w:bCs/>
    </w:rPr>
  </w:style>
  <w:style w:type="character" w:styleId="CommentReference">
    <w:name w:val="annotation reference"/>
    <w:basedOn w:val="DefaultParagraphFont"/>
    <w:uiPriority w:val="99"/>
    <w:semiHidden/>
    <w:unhideWhenUsed/>
    <w:rsid w:val="007F6A53"/>
    <w:rPr>
      <w:sz w:val="16"/>
      <w:szCs w:val="16"/>
    </w:rPr>
  </w:style>
  <w:style w:type="paragraph" w:styleId="CommentText">
    <w:name w:val="annotation text"/>
    <w:basedOn w:val="Normal"/>
    <w:link w:val="CommentTextChar"/>
    <w:uiPriority w:val="99"/>
    <w:semiHidden/>
    <w:unhideWhenUsed/>
    <w:rsid w:val="007F6A53"/>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7F6A53"/>
    <w:rPr>
      <w:rFonts w:ascii="Calibri" w:hAnsi="Calibri" w:cs="Times New Roman"/>
      <w:sz w:val="20"/>
      <w:szCs w:val="20"/>
    </w:rPr>
  </w:style>
  <w:style w:type="paragraph" w:styleId="BalloonText">
    <w:name w:val="Balloon Text"/>
    <w:basedOn w:val="Normal"/>
    <w:link w:val="BalloonTextChar"/>
    <w:uiPriority w:val="99"/>
    <w:semiHidden/>
    <w:unhideWhenUsed/>
    <w:rsid w:val="00E1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AF"/>
    <w:rPr>
      <w:rFonts w:ascii="Segoe UI" w:hAnsi="Segoe UI" w:cs="Segoe UI"/>
      <w:sz w:val="18"/>
      <w:szCs w:val="18"/>
    </w:rPr>
  </w:style>
  <w:style w:type="paragraph" w:styleId="ListParagraph">
    <w:name w:val="List Paragraph"/>
    <w:basedOn w:val="Normal"/>
    <w:uiPriority w:val="34"/>
    <w:qFormat/>
    <w:rsid w:val="00CA7EB9"/>
    <w:pPr>
      <w:ind w:left="720"/>
      <w:contextualSpacing/>
    </w:pPr>
  </w:style>
  <w:style w:type="paragraph" w:styleId="Header">
    <w:name w:val="header"/>
    <w:basedOn w:val="Normal"/>
    <w:link w:val="HeaderChar"/>
    <w:uiPriority w:val="99"/>
    <w:unhideWhenUsed/>
    <w:rsid w:val="006D1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FB"/>
  </w:style>
  <w:style w:type="paragraph" w:styleId="Footer">
    <w:name w:val="footer"/>
    <w:basedOn w:val="Normal"/>
    <w:link w:val="FooterChar"/>
    <w:uiPriority w:val="99"/>
    <w:unhideWhenUsed/>
    <w:rsid w:val="006D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FB"/>
  </w:style>
  <w:style w:type="character" w:styleId="Hyperlink">
    <w:name w:val="Hyperlink"/>
    <w:basedOn w:val="DefaultParagraphFont"/>
    <w:uiPriority w:val="99"/>
    <w:unhideWhenUsed/>
    <w:rsid w:val="00D12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0904">
      <w:bodyDiv w:val="1"/>
      <w:marLeft w:val="0"/>
      <w:marRight w:val="0"/>
      <w:marTop w:val="0"/>
      <w:marBottom w:val="0"/>
      <w:divBdr>
        <w:top w:val="none" w:sz="0" w:space="0" w:color="auto"/>
        <w:left w:val="none" w:sz="0" w:space="0" w:color="auto"/>
        <w:bottom w:val="none" w:sz="0" w:space="0" w:color="auto"/>
        <w:right w:val="none" w:sz="0" w:space="0" w:color="auto"/>
      </w:divBdr>
    </w:div>
    <w:div w:id="7627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hi.masstech.org/eqip-bh-gran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Chung</dc:creator>
  <cp:keywords/>
  <dc:description/>
  <cp:lastModifiedBy>Brett Campbell</cp:lastModifiedBy>
  <cp:revision>2</cp:revision>
  <cp:lastPrinted>2016-11-14T21:49:00Z</cp:lastPrinted>
  <dcterms:created xsi:type="dcterms:W3CDTF">2022-05-11T19:09:00Z</dcterms:created>
  <dcterms:modified xsi:type="dcterms:W3CDTF">2022-05-11T19:09:00Z</dcterms:modified>
</cp:coreProperties>
</file>